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sldx" ContentType="application/vnd.openxmlformats-officedocument.presentationml.slide"/>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53BC" w:rsidRPr="00922962" w:rsidRDefault="006F53BC" w:rsidP="00922962">
      <w:pPr>
        <w:pStyle w:val="CM28"/>
        <w:spacing w:after="148" w:line="276" w:lineRule="auto"/>
        <w:jc w:val="center"/>
        <w:rPr>
          <w:rFonts w:ascii="Times New Roman" w:hAnsi="Times New Roman" w:cs="Times New Roman"/>
          <w:sz w:val="40"/>
          <w:szCs w:val="40"/>
        </w:rPr>
      </w:pPr>
      <w:bookmarkStart w:id="0" w:name="_GoBack"/>
      <w:bookmarkEnd w:id="0"/>
      <w:r w:rsidRPr="00922962">
        <w:rPr>
          <w:rFonts w:ascii="Times New Roman" w:hAnsi="Times New Roman" w:cs="Times New Roman"/>
          <w:b/>
          <w:bCs/>
          <w:sz w:val="40"/>
          <w:szCs w:val="40"/>
        </w:rPr>
        <w:t xml:space="preserve">ARCEA </w:t>
      </w:r>
    </w:p>
    <w:p w:rsidR="006F53BC" w:rsidRPr="00922962" w:rsidRDefault="006F53BC" w:rsidP="00922962">
      <w:pPr>
        <w:pStyle w:val="CM2"/>
        <w:spacing w:after="3247" w:line="276" w:lineRule="auto"/>
        <w:jc w:val="center"/>
        <w:rPr>
          <w:rFonts w:ascii="Times New Roman" w:hAnsi="Times New Roman" w:cs="Times New Roman"/>
          <w:sz w:val="40"/>
          <w:szCs w:val="40"/>
        </w:rPr>
      </w:pPr>
      <w:r w:rsidRPr="00922962">
        <w:rPr>
          <w:rFonts w:ascii="Times New Roman" w:hAnsi="Times New Roman" w:cs="Times New Roman"/>
          <w:sz w:val="40"/>
          <w:szCs w:val="40"/>
        </w:rPr>
        <w:t xml:space="preserve">Agenzia Regione Calabria per le Erogazioni in Agricoltura Via E. </w:t>
      </w:r>
      <w:proofErr w:type="spellStart"/>
      <w:r w:rsidRPr="00922962">
        <w:rPr>
          <w:rFonts w:ascii="Times New Roman" w:hAnsi="Times New Roman" w:cs="Times New Roman"/>
          <w:sz w:val="40"/>
          <w:szCs w:val="40"/>
        </w:rPr>
        <w:t>Molè</w:t>
      </w:r>
      <w:proofErr w:type="spellEnd"/>
      <w:r w:rsidRPr="00922962">
        <w:rPr>
          <w:rFonts w:ascii="Times New Roman" w:hAnsi="Times New Roman" w:cs="Times New Roman"/>
          <w:sz w:val="40"/>
          <w:szCs w:val="40"/>
        </w:rPr>
        <w:t xml:space="preserve"> -Complesso Aurora -88100 CATANZARO </w:t>
      </w:r>
    </w:p>
    <w:p w:rsidR="00065927" w:rsidRPr="00922962" w:rsidRDefault="006F53BC" w:rsidP="00922962">
      <w:pPr>
        <w:pStyle w:val="Default"/>
        <w:spacing w:line="276" w:lineRule="auto"/>
        <w:jc w:val="center"/>
        <w:rPr>
          <w:rFonts w:ascii="Times New Roman" w:hAnsi="Times New Roman" w:cs="Times New Roman"/>
          <w:b/>
          <w:bCs/>
          <w:color w:val="auto"/>
          <w:sz w:val="36"/>
          <w:szCs w:val="36"/>
        </w:rPr>
      </w:pPr>
      <w:r w:rsidRPr="00922962">
        <w:rPr>
          <w:rFonts w:ascii="Times New Roman" w:hAnsi="Times New Roman" w:cs="Times New Roman"/>
          <w:b/>
          <w:bCs/>
          <w:color w:val="auto"/>
          <w:sz w:val="36"/>
          <w:szCs w:val="36"/>
        </w:rPr>
        <w:t xml:space="preserve">PIANO DELLA PERFORMANCE 2013-2015 RELAZIONE DELLA PERFORMANCE 2013 </w:t>
      </w:r>
    </w:p>
    <w:p w:rsidR="00065927" w:rsidRPr="00922962" w:rsidRDefault="00065927" w:rsidP="00922962">
      <w:pPr>
        <w:spacing w:line="276" w:lineRule="auto"/>
        <w:rPr>
          <w:rFonts w:ascii="Times New Roman" w:hAnsi="Times New Roman"/>
          <w:b/>
          <w:bCs/>
          <w:sz w:val="24"/>
          <w:szCs w:val="24"/>
        </w:rPr>
      </w:pPr>
      <w:r w:rsidRPr="00922962">
        <w:rPr>
          <w:rFonts w:ascii="Times New Roman" w:hAnsi="Times New Roman"/>
          <w:b/>
          <w:bCs/>
        </w:rPr>
        <w:br w:type="page"/>
      </w:r>
    </w:p>
    <w:p w:rsidR="006F53BC" w:rsidRPr="00922962" w:rsidRDefault="006F53BC" w:rsidP="00922962">
      <w:pPr>
        <w:pStyle w:val="CM28"/>
        <w:pageBreakBefore/>
        <w:spacing w:after="210" w:line="276" w:lineRule="auto"/>
        <w:ind w:left="67"/>
        <w:jc w:val="both"/>
        <w:rPr>
          <w:rFonts w:ascii="Times New Roman" w:hAnsi="Times New Roman" w:cs="Times New Roman"/>
          <w:b/>
        </w:rPr>
      </w:pPr>
      <w:r w:rsidRPr="00922962">
        <w:rPr>
          <w:rFonts w:ascii="Times New Roman" w:hAnsi="Times New Roman" w:cs="Times New Roman"/>
          <w:b/>
        </w:rPr>
        <w:lastRenderedPageBreak/>
        <w:t xml:space="preserve">Introduzione </w:t>
      </w:r>
    </w:p>
    <w:p w:rsidR="006F53BC" w:rsidRPr="00922962" w:rsidRDefault="006F53BC" w:rsidP="00922962">
      <w:pPr>
        <w:pStyle w:val="CM29"/>
        <w:spacing w:after="127" w:line="276" w:lineRule="auto"/>
        <w:jc w:val="both"/>
        <w:rPr>
          <w:rFonts w:ascii="Times New Roman" w:hAnsi="Times New Roman" w:cs="Times New Roman"/>
        </w:rPr>
      </w:pPr>
      <w:r w:rsidRPr="00922962">
        <w:rPr>
          <w:rFonts w:ascii="Times New Roman" w:hAnsi="Times New Roman" w:cs="Times New Roman"/>
        </w:rPr>
        <w:t xml:space="preserve">Con Decreto n. 11 del 22 gennaio 2013 l'ARCEA ha approvato il Piano della Performance per il triennio 2013-2015, che costituisce lo strumento che dà avvio al Ciclo di </w:t>
      </w:r>
      <w:r w:rsidRPr="00922962">
        <w:rPr>
          <w:rFonts w:ascii="Times New Roman" w:hAnsi="Times New Roman" w:cs="Times New Roman"/>
          <w:i/>
          <w:iCs/>
        </w:rPr>
        <w:t>gestione della pe</w:t>
      </w:r>
      <w:r w:rsidR="002E7D56">
        <w:rPr>
          <w:rFonts w:ascii="Times New Roman" w:hAnsi="Times New Roman" w:cs="Times New Roman"/>
          <w:i/>
          <w:iCs/>
        </w:rPr>
        <w:t>r</w:t>
      </w:r>
      <w:r w:rsidRPr="00922962">
        <w:rPr>
          <w:rFonts w:ascii="Times New Roman" w:hAnsi="Times New Roman" w:cs="Times New Roman"/>
          <w:i/>
          <w:iCs/>
        </w:rPr>
        <w:t>forma</w:t>
      </w:r>
      <w:r w:rsidR="002E7D56">
        <w:rPr>
          <w:rFonts w:ascii="Times New Roman" w:hAnsi="Times New Roman" w:cs="Times New Roman"/>
          <w:i/>
          <w:iCs/>
        </w:rPr>
        <w:t>n</w:t>
      </w:r>
      <w:r w:rsidRPr="00922962">
        <w:rPr>
          <w:rFonts w:ascii="Times New Roman" w:hAnsi="Times New Roman" w:cs="Times New Roman"/>
          <w:i/>
          <w:iCs/>
        </w:rPr>
        <w:t xml:space="preserve">ce, </w:t>
      </w:r>
      <w:r w:rsidRPr="00922962">
        <w:rPr>
          <w:rFonts w:ascii="Times New Roman" w:hAnsi="Times New Roman" w:cs="Times New Roman"/>
        </w:rPr>
        <w:t xml:space="preserve">in coerenza con quanto disposto dall'art.4 del D.lgs. n. 150/2009. </w:t>
      </w:r>
    </w:p>
    <w:p w:rsidR="006F53BC" w:rsidRPr="00922962" w:rsidRDefault="006F53BC" w:rsidP="00922962">
      <w:pPr>
        <w:pStyle w:val="CM30"/>
        <w:spacing w:after="307" w:line="276" w:lineRule="auto"/>
        <w:ind w:right="-23" w:firstLine="60"/>
        <w:jc w:val="both"/>
        <w:rPr>
          <w:rFonts w:ascii="Times New Roman" w:hAnsi="Times New Roman" w:cs="Times New Roman"/>
        </w:rPr>
      </w:pPr>
      <w:r w:rsidRPr="00922962">
        <w:rPr>
          <w:rFonts w:ascii="Times New Roman" w:hAnsi="Times New Roman" w:cs="Times New Roman"/>
        </w:rPr>
        <w:t>La presente Relazione riguardante l'anno 2012 si pone l'obiettivo di illustrare le attività svolte ·</w:t>
      </w:r>
      <w:r w:rsidR="000659F6" w:rsidRPr="00922962">
        <w:rPr>
          <w:rFonts w:ascii="Times New Roman" w:hAnsi="Times New Roman" w:cs="Times New Roman"/>
        </w:rPr>
        <w:t>dall</w:t>
      </w:r>
      <w:r w:rsidRPr="00922962">
        <w:rPr>
          <w:rFonts w:ascii="Times New Roman" w:hAnsi="Times New Roman" w:cs="Times New Roman"/>
        </w:rPr>
        <w:t>'</w:t>
      </w:r>
      <w:r w:rsidR="000659F6" w:rsidRPr="00922962">
        <w:rPr>
          <w:rFonts w:ascii="Times New Roman" w:hAnsi="Times New Roman" w:cs="Times New Roman"/>
        </w:rPr>
        <w:t xml:space="preserve"> </w:t>
      </w:r>
      <w:r w:rsidRPr="00922962">
        <w:rPr>
          <w:rFonts w:ascii="Times New Roman" w:hAnsi="Times New Roman" w:cs="Times New Roman"/>
        </w:rPr>
        <w:t xml:space="preserve">ARCEA sulla base degli obiettivi gestionali di riferimento, al fine di verificarne l'effettivo conseguimento. </w:t>
      </w:r>
    </w:p>
    <w:p w:rsidR="006F53BC" w:rsidRPr="00922962" w:rsidRDefault="006F53BC" w:rsidP="00922962">
      <w:pPr>
        <w:pStyle w:val="CM28"/>
        <w:spacing w:after="210" w:line="276" w:lineRule="auto"/>
        <w:ind w:left="67"/>
        <w:jc w:val="both"/>
        <w:rPr>
          <w:rFonts w:ascii="Times New Roman" w:hAnsi="Times New Roman" w:cs="Times New Roman"/>
          <w:b/>
        </w:rPr>
      </w:pPr>
      <w:r w:rsidRPr="00922962">
        <w:rPr>
          <w:rFonts w:ascii="Times New Roman" w:hAnsi="Times New Roman" w:cs="Times New Roman"/>
          <w:b/>
        </w:rPr>
        <w:t xml:space="preserve">Considerazioni preliminari </w:t>
      </w:r>
    </w:p>
    <w:p w:rsidR="002E7D56" w:rsidRDefault="006F53BC" w:rsidP="00922962">
      <w:pPr>
        <w:pStyle w:val="CM4"/>
        <w:spacing w:line="276" w:lineRule="auto"/>
        <w:jc w:val="both"/>
        <w:rPr>
          <w:rFonts w:ascii="Times New Roman" w:hAnsi="Times New Roman" w:cs="Times New Roman"/>
        </w:rPr>
      </w:pPr>
      <w:r w:rsidRPr="00922962">
        <w:rPr>
          <w:rFonts w:ascii="Times New Roman" w:hAnsi="Times New Roman" w:cs="Times New Roman"/>
        </w:rPr>
        <w:t xml:space="preserve">L'ARCEA ha adottato, per il triennio 2013/2015, un Piano della Performance basato su un modello preesistente rispetto alla costituzione </w:t>
      </w:r>
      <w:r w:rsidR="002E7D56" w:rsidRPr="00922962">
        <w:rPr>
          <w:rFonts w:ascii="Times New Roman" w:hAnsi="Times New Roman" w:cs="Times New Roman"/>
        </w:rPr>
        <w:t>del</w:t>
      </w:r>
      <w:r w:rsidR="002E7D56">
        <w:rPr>
          <w:rFonts w:ascii="Times New Roman" w:hAnsi="Times New Roman" w:cs="Times New Roman"/>
        </w:rPr>
        <w:t>l</w:t>
      </w:r>
      <w:r w:rsidRPr="00922962">
        <w:rPr>
          <w:rFonts w:ascii="Times New Roman" w:hAnsi="Times New Roman" w:cs="Times New Roman"/>
        </w:rPr>
        <w:t>'</w:t>
      </w:r>
      <w:r w:rsidR="002E7D56">
        <w:rPr>
          <w:rFonts w:ascii="Times New Roman" w:hAnsi="Times New Roman" w:cs="Times New Roman"/>
        </w:rPr>
        <w:t xml:space="preserve"> </w:t>
      </w:r>
      <w:r w:rsidRPr="00922962">
        <w:rPr>
          <w:rFonts w:ascii="Times New Roman" w:hAnsi="Times New Roman" w:cs="Times New Roman"/>
        </w:rPr>
        <w:t xml:space="preserve">OIV regionale ed alla conseguente decisione da parte dell' Agenzia di avvalersi di tale Organismo. </w:t>
      </w:r>
    </w:p>
    <w:p w:rsidR="006F53BC" w:rsidRPr="00922962" w:rsidRDefault="006F53BC" w:rsidP="00922962">
      <w:pPr>
        <w:pStyle w:val="CM4"/>
        <w:spacing w:line="276" w:lineRule="auto"/>
        <w:jc w:val="both"/>
        <w:rPr>
          <w:rFonts w:ascii="Times New Roman" w:hAnsi="Times New Roman" w:cs="Times New Roman"/>
        </w:rPr>
      </w:pPr>
      <w:r w:rsidRPr="00922962">
        <w:rPr>
          <w:rFonts w:ascii="Times New Roman" w:hAnsi="Times New Roman" w:cs="Times New Roman"/>
        </w:rPr>
        <w:t xml:space="preserve">L'OIV, in sede di esame del Piano, ha rilevato alcune criticità, peraltro oggetto di costante verifica attraverso la compilazione di appositi questionari di monitoraggio sull'attuazione del ciclo della </w:t>
      </w:r>
      <w:r w:rsidR="002E7D56" w:rsidRPr="00922962">
        <w:rPr>
          <w:rFonts w:ascii="Times New Roman" w:hAnsi="Times New Roman" w:cs="Times New Roman"/>
        </w:rPr>
        <w:t>Performance</w:t>
      </w:r>
      <w:r w:rsidRPr="00922962">
        <w:rPr>
          <w:rFonts w:ascii="Times New Roman" w:hAnsi="Times New Roman" w:cs="Times New Roman"/>
        </w:rPr>
        <w:t xml:space="preserve"> in ARCEA. Le predette criticità sono state recepite </w:t>
      </w:r>
      <w:proofErr w:type="spellStart"/>
      <w:r w:rsidRPr="00922962">
        <w:rPr>
          <w:rFonts w:ascii="Times New Roman" w:hAnsi="Times New Roman" w:cs="Times New Roman"/>
        </w:rPr>
        <w:t>dali</w:t>
      </w:r>
      <w:proofErr w:type="spellEnd"/>
      <w:r w:rsidRPr="00922962">
        <w:rPr>
          <w:rFonts w:ascii="Times New Roman" w:hAnsi="Times New Roman" w:cs="Times New Roman"/>
        </w:rPr>
        <w:t xml:space="preserve">' Agenzia ed hanno costituito la base per la redazione del Piano della Performance 2014/2016 in premessa al quale ha effettuato le seguenti considerazioni : </w:t>
      </w:r>
    </w:p>
    <w:p w:rsidR="006F53BC" w:rsidRPr="00922962" w:rsidRDefault="006F53BC" w:rsidP="00922962">
      <w:pPr>
        <w:pStyle w:val="CM30"/>
        <w:numPr>
          <w:ilvl w:val="0"/>
          <w:numId w:val="11"/>
        </w:numPr>
        <w:spacing w:after="307" w:line="276" w:lineRule="auto"/>
        <w:ind w:left="805" w:hanging="348"/>
        <w:jc w:val="both"/>
        <w:rPr>
          <w:rFonts w:ascii="Times New Roman" w:hAnsi="Times New Roman" w:cs="Times New Roman"/>
        </w:rPr>
      </w:pPr>
      <w:r w:rsidRPr="00922962">
        <w:rPr>
          <w:rFonts w:ascii="Times New Roman" w:hAnsi="Times New Roman" w:cs="Times New Roman"/>
        </w:rPr>
        <w:t xml:space="preserve">Sistema di misurazione e Piano della performance: In recepimento di quanto prescritto dall'OIV, l'Agenzia adotta un apposito Regolamento relativo al sistema di valutazione del personale Dirigente e non dirigente, nel quale è descritto il sistema di valutazione della performance organizzativa ed individuale, secondo gli orientamenti della CIVIT/ANAC; </w:t>
      </w:r>
    </w:p>
    <w:p w:rsidR="006F53BC" w:rsidRPr="00922962" w:rsidRDefault="006F53BC" w:rsidP="00922962">
      <w:pPr>
        <w:pStyle w:val="CM5"/>
        <w:numPr>
          <w:ilvl w:val="0"/>
          <w:numId w:val="11"/>
        </w:numPr>
        <w:spacing w:line="276" w:lineRule="auto"/>
        <w:ind w:left="805" w:hanging="348"/>
        <w:jc w:val="both"/>
        <w:rPr>
          <w:rFonts w:ascii="Times New Roman" w:hAnsi="Times New Roman" w:cs="Times New Roman"/>
        </w:rPr>
      </w:pPr>
      <w:r w:rsidRPr="00922962">
        <w:rPr>
          <w:rFonts w:ascii="Times New Roman" w:hAnsi="Times New Roman" w:cs="Times New Roman"/>
        </w:rPr>
        <w:t xml:space="preserve">Coordinamento e integrazione fra gli ambiti relativi alla performance, alla qualità, alla trasparenza, all'integrità e alla prevenzione della corruzione: </w:t>
      </w:r>
    </w:p>
    <w:p w:rsidR="006F53BC" w:rsidRPr="00922962" w:rsidRDefault="006F53BC" w:rsidP="00922962">
      <w:pPr>
        <w:pStyle w:val="Default"/>
        <w:numPr>
          <w:ilvl w:val="1"/>
          <w:numId w:val="11"/>
        </w:numPr>
        <w:spacing w:after="345" w:line="276" w:lineRule="auto"/>
        <w:jc w:val="both"/>
        <w:rPr>
          <w:rFonts w:ascii="Times New Roman" w:hAnsi="Times New Roman" w:cs="Times New Roman"/>
          <w:color w:val="auto"/>
        </w:rPr>
      </w:pPr>
      <w:r w:rsidRPr="00922962">
        <w:rPr>
          <w:rFonts w:ascii="Times New Roman" w:hAnsi="Times New Roman" w:cs="Times New Roman"/>
          <w:color w:val="auto"/>
        </w:rPr>
        <w:t xml:space="preserve">Nell' ambito dell'obiettivo strategico </w:t>
      </w:r>
      <w:r w:rsidRPr="00922962">
        <w:rPr>
          <w:rFonts w:ascii="Times New Roman" w:hAnsi="Times New Roman" w:cs="Times New Roman"/>
          <w:i/>
          <w:iCs/>
          <w:color w:val="auto"/>
        </w:rPr>
        <w:t xml:space="preserve">"Mantenimento dei criteri di riconoscimento quale Organismo Pagatore, ai sensi del Reg. (CE) 11. 885106" </w:t>
      </w:r>
      <w:r w:rsidRPr="00922962">
        <w:rPr>
          <w:rFonts w:ascii="Times New Roman" w:hAnsi="Times New Roman" w:cs="Times New Roman"/>
          <w:color w:val="auto"/>
        </w:rPr>
        <w:t xml:space="preserve">sono stati definiti due obiettivi operativi </w:t>
      </w:r>
      <w:r w:rsidRPr="00922962">
        <w:rPr>
          <w:rFonts w:ascii="Times New Roman" w:hAnsi="Times New Roman" w:cs="Times New Roman"/>
          <w:i/>
          <w:iCs/>
          <w:color w:val="auto"/>
        </w:rPr>
        <w:t>("Garantire una comunicazione efficace anche i</w:t>
      </w:r>
      <w:r w:rsidR="002E7D56">
        <w:rPr>
          <w:rFonts w:ascii="Times New Roman" w:hAnsi="Times New Roman" w:cs="Times New Roman"/>
          <w:i/>
          <w:iCs/>
          <w:color w:val="auto"/>
        </w:rPr>
        <w:t>n</w:t>
      </w:r>
      <w:r w:rsidRPr="00922962">
        <w:rPr>
          <w:rFonts w:ascii="Times New Roman" w:hAnsi="Times New Roman" w:cs="Times New Roman"/>
          <w:i/>
          <w:iCs/>
          <w:color w:val="auto"/>
        </w:rPr>
        <w:t xml:space="preserve"> rapporto alla trasparenza ed all'integrità" </w:t>
      </w:r>
      <w:r w:rsidRPr="00922962">
        <w:rPr>
          <w:rFonts w:ascii="Times New Roman" w:hAnsi="Times New Roman" w:cs="Times New Roman"/>
          <w:color w:val="auto"/>
        </w:rPr>
        <w:t xml:space="preserve">e </w:t>
      </w:r>
      <w:r w:rsidRPr="00922962">
        <w:rPr>
          <w:rFonts w:ascii="Times New Roman" w:hAnsi="Times New Roman" w:cs="Times New Roman"/>
          <w:i/>
          <w:iCs/>
          <w:color w:val="auto"/>
        </w:rPr>
        <w:t xml:space="preserve">"Garantire </w:t>
      </w:r>
      <w:r w:rsidR="002E7D56">
        <w:rPr>
          <w:rFonts w:ascii="Times New Roman" w:hAnsi="Times New Roman" w:cs="Times New Roman"/>
          <w:i/>
          <w:iCs/>
          <w:color w:val="auto"/>
        </w:rPr>
        <w:t xml:space="preserve">un’ </w:t>
      </w:r>
      <w:r w:rsidRPr="00922962">
        <w:rPr>
          <w:rFonts w:ascii="Times New Roman" w:hAnsi="Times New Roman" w:cs="Times New Roman"/>
          <w:i/>
          <w:iCs/>
          <w:color w:val="auto"/>
        </w:rPr>
        <w:t>adeguata a</w:t>
      </w:r>
      <w:r w:rsidR="002E7D56">
        <w:rPr>
          <w:rFonts w:ascii="Times New Roman" w:hAnsi="Times New Roman" w:cs="Times New Roman"/>
          <w:i/>
          <w:iCs/>
          <w:color w:val="auto"/>
        </w:rPr>
        <w:t>tt</w:t>
      </w:r>
      <w:r w:rsidRPr="00922962">
        <w:rPr>
          <w:rFonts w:ascii="Times New Roman" w:hAnsi="Times New Roman" w:cs="Times New Roman"/>
          <w:i/>
          <w:iCs/>
          <w:color w:val="auto"/>
        </w:rPr>
        <w:t xml:space="preserve">ività di monitoraggio anche in rapporto alla trasparenza ed all'integrità") </w:t>
      </w:r>
      <w:r w:rsidRPr="00922962">
        <w:rPr>
          <w:rFonts w:ascii="Times New Roman" w:hAnsi="Times New Roman" w:cs="Times New Roman"/>
          <w:color w:val="auto"/>
        </w:rPr>
        <w:t xml:space="preserve">che prevedono un esplicito riferimento al raccordo tra la Performance e l'integrità e la trasparenza, attraverso l'azione dell' Ufficio "Monitoraggio e Comunicazione", a ciò preposto anche in forza delle norme comunitarie di riferimento. </w:t>
      </w:r>
    </w:p>
    <w:p w:rsidR="006F53BC" w:rsidRPr="00922962" w:rsidRDefault="006F53BC" w:rsidP="00922962">
      <w:pPr>
        <w:pStyle w:val="Default"/>
        <w:numPr>
          <w:ilvl w:val="1"/>
          <w:numId w:val="11"/>
        </w:numPr>
        <w:spacing w:line="276" w:lineRule="auto"/>
        <w:jc w:val="both"/>
        <w:rPr>
          <w:rFonts w:ascii="Times New Roman" w:hAnsi="Times New Roman" w:cs="Times New Roman"/>
          <w:color w:val="auto"/>
        </w:rPr>
      </w:pPr>
      <w:r w:rsidRPr="00922962">
        <w:rPr>
          <w:rFonts w:ascii="Times New Roman" w:hAnsi="Times New Roman" w:cs="Times New Roman"/>
          <w:color w:val="auto"/>
        </w:rPr>
        <w:t>Con riferimento agli standard di qualità dei servizi, si rileva che l' ARCEA ha pubblicato sul proprio sito internet la "Carta dei Servizi" (raggiungibile al seguente link: http://www.arcea.it/PUBLlSHER</w:t>
      </w:r>
      <w:r w:rsidR="002E7D56">
        <w:rPr>
          <w:rFonts w:ascii="Times New Roman" w:hAnsi="Times New Roman" w:cs="Times New Roman"/>
          <w:color w:val="auto"/>
        </w:rPr>
        <w:t>/</w:t>
      </w:r>
      <w:r w:rsidRPr="00922962">
        <w:rPr>
          <w:rFonts w:ascii="Times New Roman" w:hAnsi="Times New Roman" w:cs="Times New Roman"/>
          <w:color w:val="auto"/>
        </w:rPr>
        <w:t>trasparenza</w:t>
      </w:r>
      <w:r w:rsidR="002E7D56">
        <w:rPr>
          <w:rFonts w:ascii="Times New Roman" w:hAnsi="Times New Roman" w:cs="Times New Roman"/>
          <w:color w:val="auto"/>
        </w:rPr>
        <w:t>/</w:t>
      </w:r>
      <w:r w:rsidRPr="00922962">
        <w:rPr>
          <w:rFonts w:ascii="Times New Roman" w:hAnsi="Times New Roman" w:cs="Times New Roman"/>
          <w:color w:val="auto"/>
        </w:rPr>
        <w:t>Carta Servizi 2013</w:t>
      </w:r>
      <w:r w:rsidR="002E7D56">
        <w:rPr>
          <w:rFonts w:ascii="Times New Roman" w:hAnsi="Times New Roman" w:cs="Times New Roman"/>
          <w:color w:val="auto"/>
        </w:rPr>
        <w:t>.</w:t>
      </w:r>
      <w:r w:rsidRPr="00922962">
        <w:rPr>
          <w:rFonts w:ascii="Times New Roman" w:hAnsi="Times New Roman" w:cs="Times New Roman"/>
          <w:color w:val="auto"/>
        </w:rPr>
        <w:t>pd</w:t>
      </w:r>
      <w:r w:rsidR="002E7D56">
        <w:rPr>
          <w:rFonts w:ascii="Times New Roman" w:hAnsi="Times New Roman" w:cs="Times New Roman"/>
          <w:color w:val="auto"/>
        </w:rPr>
        <w:t>f</w:t>
      </w:r>
      <w:r w:rsidRPr="00922962">
        <w:rPr>
          <w:rFonts w:ascii="Times New Roman" w:hAnsi="Times New Roman" w:cs="Times New Roman"/>
          <w:color w:val="auto"/>
        </w:rPr>
        <w:t xml:space="preserve">). Inoltre, gli indicatori di performance sono stati elaborati nell'ottica di misurare la qualità dei servizi resi nei confronti dei terzi. </w:t>
      </w:r>
    </w:p>
    <w:p w:rsidR="006F53BC" w:rsidRPr="00922962" w:rsidRDefault="002E7D56" w:rsidP="00922962">
      <w:pPr>
        <w:pStyle w:val="CM5"/>
        <w:numPr>
          <w:ilvl w:val="0"/>
          <w:numId w:val="11"/>
        </w:numPr>
        <w:spacing w:line="276" w:lineRule="auto"/>
        <w:ind w:left="805" w:hanging="348"/>
        <w:jc w:val="both"/>
        <w:rPr>
          <w:rFonts w:ascii="Times New Roman" w:hAnsi="Times New Roman" w:cs="Times New Roman"/>
        </w:rPr>
      </w:pPr>
      <w:r w:rsidRPr="00922962">
        <w:rPr>
          <w:rFonts w:ascii="Times New Roman" w:hAnsi="Times New Roman" w:cs="Times New Roman"/>
        </w:rPr>
        <w:t>Quadro</w:t>
      </w:r>
      <w:r w:rsidR="006F53BC" w:rsidRPr="00922962">
        <w:rPr>
          <w:rFonts w:ascii="Times New Roman" w:hAnsi="Times New Roman" w:cs="Times New Roman"/>
        </w:rPr>
        <w:t xml:space="preserve"> sintetico del legame tra i singoli obiettivi operativi con le strutture dell' Agenzia: Al fine di rendere maggiormente chiaro la connessione tra i singoli obiettivi </w:t>
      </w:r>
      <w:r w:rsidR="006F53BC" w:rsidRPr="00922962">
        <w:rPr>
          <w:rFonts w:ascii="Times New Roman" w:hAnsi="Times New Roman" w:cs="Times New Roman"/>
        </w:rPr>
        <w:lastRenderedPageBreak/>
        <w:t xml:space="preserve">con le strutture operative, è stato predisposto ed inserito nel presente Piano un apposito quadro sinottico. </w:t>
      </w:r>
    </w:p>
    <w:p w:rsidR="006F53BC" w:rsidRPr="00922962" w:rsidRDefault="006F53BC" w:rsidP="00922962">
      <w:pPr>
        <w:pStyle w:val="CM5"/>
        <w:numPr>
          <w:ilvl w:val="0"/>
          <w:numId w:val="11"/>
        </w:numPr>
        <w:spacing w:line="276" w:lineRule="auto"/>
        <w:ind w:left="805" w:hanging="348"/>
        <w:jc w:val="both"/>
        <w:rPr>
          <w:rFonts w:ascii="Times New Roman" w:hAnsi="Times New Roman" w:cs="Times New Roman"/>
        </w:rPr>
      </w:pPr>
      <w:r w:rsidRPr="00922962">
        <w:rPr>
          <w:rFonts w:ascii="Times New Roman" w:hAnsi="Times New Roman" w:cs="Times New Roman"/>
        </w:rPr>
        <w:t xml:space="preserve">Pesatura di ciascun obiettivo operativo: In adesione alle indicazioni fornite dall'OIV, è stata effettuata una pesatura degli obiettivi operativi che consente anche la differenziazione nella verifica delle attività poste in essere da ciascuna struttura coinvolta . </w:t>
      </w:r>
    </w:p>
    <w:p w:rsidR="006F53BC" w:rsidRPr="00922962" w:rsidRDefault="006F53BC" w:rsidP="00922962">
      <w:pPr>
        <w:pStyle w:val="CM5"/>
        <w:numPr>
          <w:ilvl w:val="0"/>
          <w:numId w:val="11"/>
        </w:numPr>
        <w:spacing w:line="276" w:lineRule="auto"/>
        <w:ind w:left="805" w:hanging="348"/>
        <w:jc w:val="both"/>
        <w:rPr>
          <w:rFonts w:ascii="Times New Roman" w:hAnsi="Times New Roman" w:cs="Times New Roman"/>
        </w:rPr>
      </w:pPr>
      <w:r w:rsidRPr="00922962">
        <w:rPr>
          <w:rFonts w:ascii="Times New Roman" w:hAnsi="Times New Roman" w:cs="Times New Roman"/>
        </w:rPr>
        <w:t xml:space="preserve">Conferma obiettivi operativi: In conseguenza delle prescrizioni dell'OIV, sono state esplicitate le motivazioni sottese alla riconferma, rispetto ai Piani precedenti, di taluni obiettivi che, per loro natura, hanno carattere di ricorrenza e periodicità . </w:t>
      </w:r>
    </w:p>
    <w:p w:rsidR="006F53BC" w:rsidRPr="00922962" w:rsidRDefault="006F53BC" w:rsidP="00922962">
      <w:pPr>
        <w:pStyle w:val="CM5"/>
        <w:numPr>
          <w:ilvl w:val="0"/>
          <w:numId w:val="11"/>
        </w:numPr>
        <w:spacing w:line="276" w:lineRule="auto"/>
        <w:ind w:left="805" w:hanging="348"/>
        <w:jc w:val="both"/>
        <w:rPr>
          <w:rFonts w:ascii="Times New Roman" w:hAnsi="Times New Roman" w:cs="Times New Roman"/>
        </w:rPr>
      </w:pPr>
      <w:r w:rsidRPr="00922962">
        <w:rPr>
          <w:rFonts w:ascii="Times New Roman" w:hAnsi="Times New Roman" w:cs="Times New Roman"/>
        </w:rPr>
        <w:t xml:space="preserve">Realizzazione di un sistema informatico di supporto alla gestione della Performance: L'ARCEA, recependo quanto prescritto dall'OIV, ha previsto, fra i suoi obiettivi operativi riferiti alla razionalizzazione del proprio Sistema Informativo, l'adozione di un applicativo informatico da utilizzare a supporto della gestione della Performance . </w:t>
      </w:r>
    </w:p>
    <w:p w:rsidR="006F53BC" w:rsidRPr="00922962" w:rsidRDefault="006F53BC" w:rsidP="00922962">
      <w:pPr>
        <w:pStyle w:val="CM5"/>
        <w:numPr>
          <w:ilvl w:val="0"/>
          <w:numId w:val="11"/>
        </w:numPr>
        <w:spacing w:line="276" w:lineRule="auto"/>
        <w:ind w:left="805" w:hanging="348"/>
        <w:jc w:val="both"/>
        <w:rPr>
          <w:rFonts w:ascii="Times New Roman" w:hAnsi="Times New Roman" w:cs="Times New Roman"/>
        </w:rPr>
      </w:pPr>
      <w:r w:rsidRPr="00922962">
        <w:rPr>
          <w:rFonts w:ascii="Times New Roman" w:hAnsi="Times New Roman" w:cs="Times New Roman"/>
        </w:rPr>
        <w:t xml:space="preserve">Coinvolgimento degli </w:t>
      </w:r>
      <w:proofErr w:type="spellStart"/>
      <w:r w:rsidRPr="00922962">
        <w:rPr>
          <w:rFonts w:ascii="Times New Roman" w:hAnsi="Times New Roman" w:cs="Times New Roman"/>
        </w:rPr>
        <w:t>stakeholders</w:t>
      </w:r>
      <w:proofErr w:type="spellEnd"/>
      <w:r w:rsidRPr="00922962">
        <w:rPr>
          <w:rFonts w:ascii="Times New Roman" w:hAnsi="Times New Roman" w:cs="Times New Roman"/>
        </w:rPr>
        <w:t xml:space="preserve">: Sono state esplicitate, nell'ambito del Piano, le modalità di coinvolgimento degli </w:t>
      </w:r>
      <w:proofErr w:type="spellStart"/>
      <w:r w:rsidRPr="00922962">
        <w:rPr>
          <w:rFonts w:ascii="Times New Roman" w:hAnsi="Times New Roman" w:cs="Times New Roman"/>
        </w:rPr>
        <w:t>Stakeholders</w:t>
      </w:r>
      <w:proofErr w:type="spellEnd"/>
      <w:r w:rsidRPr="00922962">
        <w:rPr>
          <w:rFonts w:ascii="Times New Roman" w:hAnsi="Times New Roman" w:cs="Times New Roman"/>
        </w:rPr>
        <w:t xml:space="preserve"> dell' ARCEA, effettuando la necessaria distinzione fra soggetti beneficiari o</w:t>
      </w:r>
      <w:r w:rsidR="002E7D56">
        <w:rPr>
          <w:rFonts w:ascii="Times New Roman" w:hAnsi="Times New Roman" w:cs="Times New Roman"/>
        </w:rPr>
        <w:t>vv</w:t>
      </w:r>
      <w:r w:rsidRPr="00922962">
        <w:rPr>
          <w:rFonts w:ascii="Times New Roman" w:hAnsi="Times New Roman" w:cs="Times New Roman"/>
        </w:rPr>
        <w:t xml:space="preserve">ero delegati dall' Agenzia ed istituzioni competenti al controllo degli Organismi Pagatori. Con riguardo alla misurazione della soddisfazione degli </w:t>
      </w:r>
      <w:proofErr w:type="spellStart"/>
      <w:r w:rsidRPr="00922962">
        <w:rPr>
          <w:rFonts w:ascii="Times New Roman" w:hAnsi="Times New Roman" w:cs="Times New Roman"/>
        </w:rPr>
        <w:t>Stakeholders</w:t>
      </w:r>
      <w:proofErr w:type="spellEnd"/>
      <w:r w:rsidRPr="00922962">
        <w:rPr>
          <w:rFonts w:ascii="Times New Roman" w:hAnsi="Times New Roman" w:cs="Times New Roman"/>
        </w:rPr>
        <w:t>, il Piano della Performance contiene indicatori specifici ed oggettivamente misurabili che riflettono la reale efficacia, anche in termini di gradimento, rispetto all'</w:t>
      </w:r>
      <w:r w:rsidR="002E7D56">
        <w:rPr>
          <w:rFonts w:ascii="Times New Roman" w:hAnsi="Times New Roman" w:cs="Times New Roman"/>
        </w:rPr>
        <w:t>azione intrapresa dall</w:t>
      </w:r>
      <w:r w:rsidRPr="00922962">
        <w:rPr>
          <w:rFonts w:ascii="Times New Roman" w:hAnsi="Times New Roman" w:cs="Times New Roman"/>
        </w:rPr>
        <w:t xml:space="preserve">' Agenzia. Ci si riferisce, a titolo di esempio, al conseguimento dei target di spesa per i Fondi FEAGA e FEASR, alla tempestiva sottoscrizione delle convezioni con gli Enti delegati, al puntuale aggiornamento del sito internet dell' Agenzia ed alla ore di formazione svolta nei confronti anche degli addetti degli Enti delegati . </w:t>
      </w:r>
    </w:p>
    <w:p w:rsidR="006F53BC" w:rsidRPr="00922962" w:rsidRDefault="006F53BC" w:rsidP="00922962">
      <w:pPr>
        <w:pStyle w:val="CM5"/>
        <w:numPr>
          <w:ilvl w:val="0"/>
          <w:numId w:val="11"/>
        </w:numPr>
        <w:spacing w:line="276" w:lineRule="auto"/>
        <w:ind w:left="805" w:hanging="348"/>
        <w:jc w:val="both"/>
        <w:rPr>
          <w:rFonts w:ascii="Times New Roman" w:hAnsi="Times New Roman" w:cs="Times New Roman"/>
        </w:rPr>
      </w:pPr>
      <w:r w:rsidRPr="00922962">
        <w:rPr>
          <w:rFonts w:ascii="Times New Roman" w:hAnsi="Times New Roman" w:cs="Times New Roman"/>
        </w:rPr>
        <w:t>Performance organizzativa: Sono stati definiti gli ambiti di misuraz</w:t>
      </w:r>
      <w:r w:rsidR="002E7D56">
        <w:rPr>
          <w:rFonts w:ascii="Times New Roman" w:hAnsi="Times New Roman" w:cs="Times New Roman"/>
        </w:rPr>
        <w:t>io</w:t>
      </w:r>
      <w:r w:rsidRPr="00922962">
        <w:rPr>
          <w:rFonts w:ascii="Times New Roman" w:hAnsi="Times New Roman" w:cs="Times New Roman"/>
        </w:rPr>
        <w:t xml:space="preserve">ne della Performance organizzati va previsti dall'art. 8 del D.lgs. 150/2009: </w:t>
      </w:r>
    </w:p>
    <w:p w:rsidR="006F53BC" w:rsidRPr="00922962" w:rsidRDefault="006F53BC" w:rsidP="00922962">
      <w:pPr>
        <w:pStyle w:val="Nessunaspaziatura"/>
        <w:numPr>
          <w:ilvl w:val="1"/>
          <w:numId w:val="11"/>
        </w:numPr>
        <w:spacing w:line="276" w:lineRule="auto"/>
        <w:jc w:val="both"/>
        <w:rPr>
          <w:rFonts w:ascii="Times New Roman" w:hAnsi="Times New Roman"/>
          <w:sz w:val="24"/>
          <w:szCs w:val="24"/>
        </w:rPr>
      </w:pPr>
      <w:r w:rsidRPr="00922962">
        <w:rPr>
          <w:rFonts w:ascii="Times New Roman" w:hAnsi="Times New Roman"/>
          <w:i/>
          <w:iCs/>
          <w:sz w:val="24"/>
          <w:szCs w:val="24"/>
        </w:rPr>
        <w:t>Lettere a</w:t>
      </w:r>
      <w:r w:rsidR="00C7152C" w:rsidRPr="00922962">
        <w:rPr>
          <w:rFonts w:ascii="Times New Roman" w:hAnsi="Times New Roman"/>
          <w:i/>
          <w:iCs/>
          <w:sz w:val="24"/>
          <w:szCs w:val="24"/>
        </w:rPr>
        <w:t>)</w:t>
      </w:r>
      <w:r w:rsidRPr="00922962">
        <w:rPr>
          <w:rFonts w:ascii="Times New Roman" w:hAnsi="Times New Roman"/>
          <w:i/>
          <w:iCs/>
          <w:sz w:val="24"/>
          <w:szCs w:val="24"/>
        </w:rPr>
        <w:t xml:space="preserve"> e c) : </w:t>
      </w:r>
      <w:r w:rsidRPr="00922962">
        <w:rPr>
          <w:rFonts w:ascii="Times New Roman" w:hAnsi="Times New Roman"/>
          <w:sz w:val="24"/>
          <w:szCs w:val="24"/>
        </w:rPr>
        <w:t xml:space="preserve">In merito all'attuazione delle politiche attivate sulla soddisfazione finale dei bisogni della collettività e la rilevazione del grado di soddisfazione si fa riferimento alle attività di comunicazione e di monitoraggio con i conseguenti obiettivi ed indicatori; </w:t>
      </w:r>
    </w:p>
    <w:p w:rsidR="00C7152C" w:rsidRPr="00922962" w:rsidRDefault="006F53BC" w:rsidP="00922962">
      <w:pPr>
        <w:pStyle w:val="Nessunaspaziatura"/>
        <w:numPr>
          <w:ilvl w:val="1"/>
          <w:numId w:val="11"/>
        </w:numPr>
        <w:spacing w:line="276" w:lineRule="auto"/>
        <w:jc w:val="both"/>
        <w:rPr>
          <w:rFonts w:ascii="Times New Roman" w:hAnsi="Times New Roman"/>
          <w:sz w:val="24"/>
          <w:szCs w:val="24"/>
        </w:rPr>
      </w:pPr>
      <w:r w:rsidRPr="00922962">
        <w:rPr>
          <w:rFonts w:ascii="Times New Roman" w:hAnsi="Times New Roman"/>
          <w:i/>
          <w:iCs/>
          <w:sz w:val="24"/>
          <w:szCs w:val="24"/>
        </w:rPr>
        <w:t xml:space="preserve">Lettera b): </w:t>
      </w:r>
      <w:r w:rsidRPr="00922962">
        <w:rPr>
          <w:rFonts w:ascii="Times New Roman" w:hAnsi="Times New Roman"/>
          <w:sz w:val="24"/>
          <w:szCs w:val="24"/>
        </w:rPr>
        <w:t xml:space="preserve">L'ARCEA, in virtù delle proprie peculiarità organizzative, procede all' attuazione di piani e programmi che traggono origine dalla normativa comunitaria (ad es, Piano dei controlli, Piano di Audit, ecc.). </w:t>
      </w:r>
    </w:p>
    <w:p w:rsidR="00C7152C" w:rsidRPr="00922962" w:rsidRDefault="006F53BC" w:rsidP="00922962">
      <w:pPr>
        <w:pStyle w:val="Nessunaspaziatura"/>
        <w:numPr>
          <w:ilvl w:val="1"/>
          <w:numId w:val="11"/>
        </w:numPr>
        <w:spacing w:line="276" w:lineRule="auto"/>
        <w:jc w:val="both"/>
        <w:rPr>
          <w:rFonts w:ascii="Times New Roman" w:hAnsi="Times New Roman"/>
          <w:sz w:val="24"/>
          <w:szCs w:val="24"/>
        </w:rPr>
      </w:pPr>
      <w:r w:rsidRPr="00922962">
        <w:rPr>
          <w:rFonts w:ascii="Times New Roman" w:hAnsi="Times New Roman"/>
          <w:sz w:val="24"/>
          <w:szCs w:val="24"/>
        </w:rPr>
        <w:t>La misurazione dell'effettivo grado di esecuzione dei medesimi avviene tramite</w:t>
      </w:r>
      <w:r w:rsidR="00C7152C" w:rsidRPr="00922962">
        <w:rPr>
          <w:rFonts w:ascii="Times New Roman" w:hAnsi="Times New Roman"/>
          <w:sz w:val="24"/>
          <w:szCs w:val="24"/>
        </w:rPr>
        <w:t xml:space="preserve"> </w:t>
      </w:r>
      <w:r w:rsidRPr="00922962">
        <w:rPr>
          <w:rFonts w:ascii="Times New Roman" w:hAnsi="Times New Roman"/>
          <w:sz w:val="24"/>
          <w:szCs w:val="24"/>
        </w:rPr>
        <w:t>specifici indicatori di riferimento (ad. es. percentuali di controlli effettuati</w:t>
      </w:r>
      <w:r w:rsidR="00C7152C" w:rsidRPr="00922962">
        <w:rPr>
          <w:rFonts w:ascii="Times New Roman" w:hAnsi="Times New Roman"/>
          <w:sz w:val="24"/>
          <w:szCs w:val="24"/>
        </w:rPr>
        <w:t xml:space="preserve"> </w:t>
      </w:r>
      <w:r w:rsidRPr="00922962">
        <w:rPr>
          <w:rFonts w:ascii="Times New Roman" w:hAnsi="Times New Roman"/>
          <w:sz w:val="24"/>
          <w:szCs w:val="24"/>
        </w:rPr>
        <w:t xml:space="preserve">rispetto al Piano); </w:t>
      </w:r>
    </w:p>
    <w:p w:rsidR="000659F6" w:rsidRPr="00922962" w:rsidRDefault="006F53BC" w:rsidP="00922962">
      <w:pPr>
        <w:pStyle w:val="Nessunaspaziatura"/>
        <w:numPr>
          <w:ilvl w:val="1"/>
          <w:numId w:val="11"/>
        </w:numPr>
        <w:spacing w:line="276" w:lineRule="auto"/>
        <w:jc w:val="both"/>
        <w:rPr>
          <w:rFonts w:ascii="Times New Roman" w:hAnsi="Times New Roman"/>
          <w:sz w:val="24"/>
          <w:szCs w:val="24"/>
        </w:rPr>
      </w:pPr>
      <w:r w:rsidRPr="00922962">
        <w:rPr>
          <w:rFonts w:ascii="Times New Roman" w:hAnsi="Times New Roman"/>
          <w:i/>
          <w:iCs/>
          <w:sz w:val="24"/>
          <w:szCs w:val="24"/>
        </w:rPr>
        <w:t>Let</w:t>
      </w:r>
      <w:r w:rsidR="00C7152C" w:rsidRPr="00922962">
        <w:rPr>
          <w:rFonts w:ascii="Times New Roman" w:hAnsi="Times New Roman"/>
          <w:i/>
          <w:iCs/>
          <w:sz w:val="24"/>
          <w:szCs w:val="24"/>
        </w:rPr>
        <w:t>t</w:t>
      </w:r>
      <w:r w:rsidRPr="00922962">
        <w:rPr>
          <w:rFonts w:ascii="Times New Roman" w:hAnsi="Times New Roman"/>
          <w:i/>
          <w:iCs/>
          <w:sz w:val="24"/>
          <w:szCs w:val="24"/>
        </w:rPr>
        <w:t xml:space="preserve">era d): </w:t>
      </w:r>
      <w:r w:rsidRPr="00922962">
        <w:rPr>
          <w:rFonts w:ascii="Times New Roman" w:hAnsi="Times New Roman"/>
          <w:sz w:val="24"/>
          <w:szCs w:val="24"/>
        </w:rPr>
        <w:t>L'Agenzia, m forza della sua "</w:t>
      </w:r>
      <w:proofErr w:type="spellStart"/>
      <w:r w:rsidRPr="00922962">
        <w:rPr>
          <w:rFonts w:ascii="Times New Roman" w:hAnsi="Times New Roman"/>
          <w:sz w:val="24"/>
          <w:szCs w:val="24"/>
        </w:rPr>
        <w:t>mission</w:t>
      </w:r>
      <w:proofErr w:type="spellEnd"/>
      <w:r w:rsidRPr="00922962">
        <w:rPr>
          <w:rFonts w:ascii="Times New Roman" w:hAnsi="Times New Roman"/>
          <w:sz w:val="24"/>
          <w:szCs w:val="24"/>
        </w:rPr>
        <w:t xml:space="preserve">" istituzionale, persegue costantemente la modernizzazione e il miglioramento qualitativo dell'organizzazione e delle competenze professionali, attraverso la previsione di appositi obiettivi (sia strategici che operativi) e relativi indicatori, particolarmente incentrati su tali aspetti. In particolare, si rileva come l' ARCE A abbia posto quale obiettivo strategico fondante la sua azione proprio l'ampliamento delle potenzialità del Sistema Informativo, che costituisce l'asse portante delle attività sia dell'Organismo Pagatore che </w:t>
      </w:r>
      <w:r w:rsidRPr="00922962">
        <w:rPr>
          <w:rFonts w:ascii="Times New Roman" w:hAnsi="Times New Roman"/>
          <w:sz w:val="24"/>
          <w:szCs w:val="24"/>
        </w:rPr>
        <w:lastRenderedPageBreak/>
        <w:t>di quelle più strettamente connesse al funzionamento dell</w:t>
      </w:r>
      <w:r w:rsidR="002E7D56">
        <w:rPr>
          <w:rFonts w:ascii="Times New Roman" w:hAnsi="Times New Roman"/>
          <w:sz w:val="24"/>
          <w:szCs w:val="24"/>
        </w:rPr>
        <w:t xml:space="preserve">’ </w:t>
      </w:r>
      <w:r w:rsidRPr="00922962">
        <w:rPr>
          <w:rFonts w:ascii="Times New Roman" w:hAnsi="Times New Roman"/>
          <w:sz w:val="24"/>
          <w:szCs w:val="24"/>
        </w:rPr>
        <w:t>Ente. Inoltre, particolare attenzione è dedicata alla formazione che, come richiesto anche dalle Autorità Comunitarie e nazionali competenti, costit</w:t>
      </w:r>
      <w:r w:rsidR="002E7D56">
        <w:rPr>
          <w:rFonts w:ascii="Times New Roman" w:hAnsi="Times New Roman"/>
          <w:sz w:val="24"/>
          <w:szCs w:val="24"/>
        </w:rPr>
        <w:t>u</w:t>
      </w:r>
      <w:r w:rsidRPr="00922962">
        <w:rPr>
          <w:rFonts w:ascii="Times New Roman" w:hAnsi="Times New Roman"/>
          <w:sz w:val="24"/>
          <w:szCs w:val="24"/>
        </w:rPr>
        <w:t xml:space="preserve">isce imprescindibile momento di aggiornamento del personale finalizzato, in ultima analisi, al miglioramento della qualità dei servizi erogati. </w:t>
      </w:r>
    </w:p>
    <w:p w:rsidR="000659F6" w:rsidRPr="00922962" w:rsidRDefault="006F53BC" w:rsidP="00922962">
      <w:pPr>
        <w:pStyle w:val="Nessunaspaziatura"/>
        <w:numPr>
          <w:ilvl w:val="1"/>
          <w:numId w:val="11"/>
        </w:numPr>
        <w:spacing w:line="276" w:lineRule="auto"/>
        <w:jc w:val="both"/>
        <w:rPr>
          <w:rFonts w:ascii="Times New Roman" w:hAnsi="Times New Roman"/>
          <w:sz w:val="24"/>
          <w:szCs w:val="24"/>
        </w:rPr>
      </w:pPr>
      <w:r w:rsidRPr="00922962">
        <w:rPr>
          <w:rFonts w:ascii="Times New Roman" w:hAnsi="Times New Roman"/>
          <w:i/>
          <w:iCs/>
          <w:sz w:val="24"/>
          <w:szCs w:val="24"/>
        </w:rPr>
        <w:t>Lettera e</w:t>
      </w:r>
      <w:r w:rsidR="00C7152C" w:rsidRPr="00922962">
        <w:rPr>
          <w:rFonts w:ascii="Times New Roman" w:hAnsi="Times New Roman"/>
          <w:i/>
          <w:iCs/>
          <w:sz w:val="24"/>
          <w:szCs w:val="24"/>
        </w:rPr>
        <w:t>)</w:t>
      </w:r>
      <w:r w:rsidRPr="00922962">
        <w:rPr>
          <w:rFonts w:ascii="Times New Roman" w:hAnsi="Times New Roman"/>
          <w:i/>
          <w:iCs/>
          <w:sz w:val="24"/>
          <w:szCs w:val="24"/>
        </w:rPr>
        <w:t xml:space="preserve"> : </w:t>
      </w:r>
      <w:r w:rsidRPr="00922962">
        <w:rPr>
          <w:rFonts w:ascii="Times New Roman" w:hAnsi="Times New Roman"/>
          <w:sz w:val="24"/>
          <w:szCs w:val="24"/>
        </w:rPr>
        <w:t xml:space="preserve">La struttura organizzativa dell' ARCEA prevede, al suo interno, un Ufficio dedicato alla gestione dei rapporti con i terzi (URCAA) che, come si vedrà in seguito, funge sia da primo punto di contatto con l'Agenzia per utenti e soggetti interessati, che da struttura di consulenza tecnico-amministrativa per la risoluzione di una vasta casistica di problematiche. Ciò consente una costante interazione e partecipazione dei destinatari dei servizi i quali possono contare su un supporto qualificato, presente direttamente sul territorio. A ciò si aggiungano le competenze e le attività svolte dall'Ufficio "Monitoraggio e Comunicazione", che rappresenta un centro di coordinamento dei rapporti con i soggetti esterni. Lo sviluppo qualitativo e quantitativo delle relazioni con i cittadini, i soggetti interessati, gli utenti e i destinatari dei servizi, pertanto, si realizza a tutti i livelli anche attraverso un' azione di formazione che l'ARCEA effettua nei confronti degli operatori degli Enti delegati che, in tal modo, concorrono allo sviluppo di forme di partecipazione e collaborazione. </w:t>
      </w:r>
      <w:r w:rsidRPr="00922962">
        <w:rPr>
          <w:rFonts w:ascii="Times New Roman" w:hAnsi="Times New Roman"/>
          <w:b/>
          <w:bCs/>
          <w:sz w:val="24"/>
          <w:szCs w:val="24"/>
        </w:rPr>
        <w:t xml:space="preserve">In </w:t>
      </w:r>
      <w:r w:rsidRPr="00922962">
        <w:rPr>
          <w:rFonts w:ascii="Times New Roman" w:hAnsi="Times New Roman"/>
          <w:sz w:val="24"/>
          <w:szCs w:val="24"/>
        </w:rPr>
        <w:t xml:space="preserve">tale ottica, pertanto, sono stati previsti, </w:t>
      </w:r>
      <w:r w:rsidR="002E7D56">
        <w:rPr>
          <w:rFonts w:ascii="Times New Roman" w:hAnsi="Times New Roman"/>
          <w:sz w:val="24"/>
          <w:szCs w:val="24"/>
        </w:rPr>
        <w:t>nell</w:t>
      </w:r>
      <w:r w:rsidRPr="00922962">
        <w:rPr>
          <w:rFonts w:ascii="Times New Roman" w:hAnsi="Times New Roman"/>
          <w:sz w:val="24"/>
          <w:szCs w:val="24"/>
        </w:rPr>
        <w:t>'</w:t>
      </w:r>
      <w:r w:rsidR="002E7D56">
        <w:rPr>
          <w:rFonts w:ascii="Times New Roman" w:hAnsi="Times New Roman"/>
          <w:sz w:val="24"/>
          <w:szCs w:val="24"/>
        </w:rPr>
        <w:t xml:space="preserve"> </w:t>
      </w:r>
      <w:r w:rsidRPr="00922962">
        <w:rPr>
          <w:rFonts w:ascii="Times New Roman" w:hAnsi="Times New Roman"/>
          <w:sz w:val="24"/>
          <w:szCs w:val="24"/>
        </w:rPr>
        <w:t>ambito degli obiettivi operativi, indicatori dedicati alla misurazione della performance riguardante tali aspetti, con particolare riferimento alla gestione dell'attività f</w:t>
      </w:r>
      <w:r w:rsidR="002E7D56">
        <w:rPr>
          <w:rFonts w:ascii="Times New Roman" w:hAnsi="Times New Roman"/>
          <w:sz w:val="24"/>
          <w:szCs w:val="24"/>
        </w:rPr>
        <w:t>ormativa, al funzionamento dell</w:t>
      </w:r>
      <w:r w:rsidRPr="00922962">
        <w:rPr>
          <w:rFonts w:ascii="Times New Roman" w:hAnsi="Times New Roman"/>
          <w:sz w:val="24"/>
          <w:szCs w:val="24"/>
        </w:rPr>
        <w:t>'</w:t>
      </w:r>
      <w:r w:rsidR="002E7D56">
        <w:rPr>
          <w:rFonts w:ascii="Times New Roman" w:hAnsi="Times New Roman"/>
          <w:sz w:val="24"/>
          <w:szCs w:val="24"/>
        </w:rPr>
        <w:t xml:space="preserve"> </w:t>
      </w:r>
      <w:r w:rsidRPr="00922962">
        <w:rPr>
          <w:rFonts w:ascii="Times New Roman" w:hAnsi="Times New Roman"/>
          <w:sz w:val="24"/>
          <w:szCs w:val="24"/>
        </w:rPr>
        <w:t>URCAA ed, infine, alle azioni intraprese dall'</w:t>
      </w:r>
      <w:r w:rsidR="002E7D56">
        <w:rPr>
          <w:rFonts w:ascii="Times New Roman" w:hAnsi="Times New Roman"/>
          <w:sz w:val="24"/>
          <w:szCs w:val="24"/>
        </w:rPr>
        <w:t xml:space="preserve"> </w:t>
      </w:r>
      <w:r w:rsidRPr="00922962">
        <w:rPr>
          <w:rFonts w:ascii="Times New Roman" w:hAnsi="Times New Roman"/>
          <w:sz w:val="24"/>
          <w:szCs w:val="24"/>
        </w:rPr>
        <w:t xml:space="preserve">Ufficio "Monitoraggio e Comunicazione" . </w:t>
      </w:r>
    </w:p>
    <w:p w:rsidR="006F53BC" w:rsidRPr="002E7D56" w:rsidRDefault="006F53BC" w:rsidP="00922962">
      <w:pPr>
        <w:pStyle w:val="Nessunaspaziatura"/>
        <w:numPr>
          <w:ilvl w:val="1"/>
          <w:numId w:val="11"/>
        </w:numPr>
        <w:spacing w:line="276" w:lineRule="auto"/>
        <w:jc w:val="both"/>
        <w:rPr>
          <w:rFonts w:ascii="Times New Roman" w:hAnsi="Times New Roman"/>
          <w:sz w:val="24"/>
          <w:szCs w:val="24"/>
        </w:rPr>
      </w:pPr>
      <w:r w:rsidRPr="002E7D56">
        <w:rPr>
          <w:rFonts w:ascii="Times New Roman" w:hAnsi="Times New Roman"/>
          <w:sz w:val="24"/>
          <w:szCs w:val="24"/>
        </w:rPr>
        <w:t xml:space="preserve">Lettera </w:t>
      </w:r>
      <w:r w:rsidR="00C7152C" w:rsidRPr="002E7D56">
        <w:rPr>
          <w:rFonts w:ascii="Times New Roman" w:hAnsi="Times New Roman"/>
          <w:sz w:val="24"/>
          <w:szCs w:val="24"/>
        </w:rPr>
        <w:t>o)</w:t>
      </w:r>
      <w:r w:rsidRPr="002E7D56">
        <w:rPr>
          <w:rFonts w:ascii="Times New Roman" w:hAnsi="Times New Roman"/>
          <w:sz w:val="24"/>
          <w:szCs w:val="24"/>
        </w:rPr>
        <w:t>: Con riguardo all'efficienza nell'impiego delle r</w:t>
      </w:r>
      <w:r w:rsidR="002E7D56" w:rsidRPr="002E7D56">
        <w:rPr>
          <w:rFonts w:ascii="Times New Roman" w:hAnsi="Times New Roman"/>
          <w:sz w:val="24"/>
          <w:szCs w:val="24"/>
        </w:rPr>
        <w:t>is</w:t>
      </w:r>
      <w:r w:rsidRPr="002E7D56">
        <w:rPr>
          <w:rFonts w:ascii="Times New Roman" w:hAnsi="Times New Roman"/>
          <w:sz w:val="24"/>
          <w:szCs w:val="24"/>
        </w:rPr>
        <w:t xml:space="preserve">orse, con particolare riferimento al contenimento ed alla riduzione dei costi, nonché all'ottimizzazione dei tempi dei procedimenti amministrativi, si rileva che l'ARCEA, in virtù di quanto previsto dalle recenti disposizioni nazionali e regionali in materia di contenimento della spesa pubblica, ha adottato i conseguenti atti volti al rispetto delle prescrizioni normative di riferimento. Tale impianto giuridico, come si vedrà nell' analisi del contesto, ha prodotto difficoltà strutturali alla complessiva organizzazione </w:t>
      </w:r>
      <w:proofErr w:type="spellStart"/>
      <w:r w:rsidRPr="002E7D56">
        <w:rPr>
          <w:rFonts w:ascii="Times New Roman" w:hAnsi="Times New Roman"/>
          <w:sz w:val="24"/>
          <w:szCs w:val="24"/>
        </w:rPr>
        <w:t>dell</w:t>
      </w:r>
      <w:proofErr w:type="spellEnd"/>
      <w:r w:rsidRPr="002E7D56">
        <w:rPr>
          <w:rFonts w:ascii="Times New Roman" w:hAnsi="Times New Roman"/>
          <w:sz w:val="24"/>
          <w:szCs w:val="24"/>
        </w:rPr>
        <w:t xml:space="preserve"> ' Agenzia, che rischiano di comprometterne la corretta funzionalità. Ciò nonostante, i tempi dei procedimenti amministrativi, specialmente connessi al conseguimento degli obiettivi di spesa dei Fondi Comunitari, vengono sempre rispettati secondo le scadenze previste dalla normativa comunitaria di riferimento. Allo stesso modo, la dotazione organica di gran lunga inferiore rispetto a quella prevista, richiede una naturale ottimizzazione dei processi rispetto alle risorse umane da destinarvi ed al carico di lavoro esistente. </w:t>
      </w:r>
    </w:p>
    <w:p w:rsidR="006F53BC" w:rsidRPr="00922962" w:rsidRDefault="006F53BC" w:rsidP="00922962">
      <w:pPr>
        <w:pStyle w:val="CM12"/>
        <w:numPr>
          <w:ilvl w:val="1"/>
          <w:numId w:val="11"/>
        </w:numPr>
        <w:spacing w:line="276" w:lineRule="auto"/>
        <w:jc w:val="both"/>
        <w:rPr>
          <w:rFonts w:ascii="Times New Roman" w:hAnsi="Times New Roman" w:cs="Times New Roman"/>
        </w:rPr>
      </w:pPr>
      <w:r w:rsidRPr="00922962">
        <w:rPr>
          <w:rFonts w:ascii="Times New Roman" w:hAnsi="Times New Roman" w:cs="Times New Roman"/>
        </w:rPr>
        <w:t xml:space="preserve">Quanto sin qui espresso, si riflette trasversalmente in tutti gli obiettivi strategici ed operativi assunti dall'ARCEA che, per loro natura e per derivazione comunitaria, sono già volti al raggiungi mento di un elevato </w:t>
      </w:r>
      <w:r w:rsidRPr="00922962">
        <w:rPr>
          <w:rFonts w:ascii="Times New Roman" w:hAnsi="Times New Roman" w:cs="Times New Roman"/>
        </w:rPr>
        <w:lastRenderedPageBreak/>
        <w:t xml:space="preserve">grado di efficienza. </w:t>
      </w:r>
    </w:p>
    <w:p w:rsidR="006F53BC" w:rsidRPr="00922962" w:rsidRDefault="006F53BC" w:rsidP="00922962">
      <w:pPr>
        <w:pStyle w:val="Default"/>
        <w:numPr>
          <w:ilvl w:val="1"/>
          <w:numId w:val="11"/>
        </w:numPr>
        <w:spacing w:after="193" w:line="276" w:lineRule="auto"/>
        <w:jc w:val="both"/>
        <w:rPr>
          <w:rFonts w:ascii="Times New Roman" w:hAnsi="Times New Roman" w:cs="Times New Roman"/>
          <w:color w:val="auto"/>
        </w:rPr>
      </w:pPr>
      <w:r w:rsidRPr="00922962">
        <w:rPr>
          <w:rFonts w:ascii="Times New Roman" w:hAnsi="Times New Roman" w:cs="Times New Roman"/>
          <w:i/>
          <w:iCs/>
          <w:color w:val="auto"/>
        </w:rPr>
        <w:t>Let</w:t>
      </w:r>
      <w:r w:rsidR="00C7152C" w:rsidRPr="00922962">
        <w:rPr>
          <w:rFonts w:ascii="Times New Roman" w:hAnsi="Times New Roman" w:cs="Times New Roman"/>
          <w:i/>
          <w:iCs/>
          <w:color w:val="auto"/>
        </w:rPr>
        <w:t>t</w:t>
      </w:r>
      <w:r w:rsidRPr="00922962">
        <w:rPr>
          <w:rFonts w:ascii="Times New Roman" w:hAnsi="Times New Roman" w:cs="Times New Roman"/>
          <w:i/>
          <w:iCs/>
          <w:color w:val="auto"/>
        </w:rPr>
        <w:t xml:space="preserve">era </w:t>
      </w:r>
      <w:r w:rsidR="00C7152C" w:rsidRPr="00922962">
        <w:rPr>
          <w:rFonts w:ascii="Times New Roman" w:hAnsi="Times New Roman" w:cs="Times New Roman"/>
          <w:color w:val="auto"/>
        </w:rPr>
        <w:t>j)</w:t>
      </w:r>
      <w:r w:rsidRPr="00922962">
        <w:rPr>
          <w:rFonts w:ascii="Times New Roman" w:hAnsi="Times New Roman" w:cs="Times New Roman"/>
          <w:color w:val="auto"/>
        </w:rPr>
        <w:t xml:space="preserve">: Nel presente Piano, rispetto agli anni passati, siano stati estrinsecati gli indicatori di performance connessi qualità ed alla quantità delle prestazioni e dei servizi erogati. Inoltre si rileva, come già descritto, che l' ARCEA ha pubblicato sul proprio sito internet la Carta dei Servizi. </w:t>
      </w:r>
    </w:p>
    <w:p w:rsidR="006F53BC" w:rsidRPr="00922962" w:rsidRDefault="006F53BC" w:rsidP="00922962">
      <w:pPr>
        <w:pStyle w:val="Default"/>
        <w:numPr>
          <w:ilvl w:val="1"/>
          <w:numId w:val="11"/>
        </w:numPr>
        <w:spacing w:line="276" w:lineRule="auto"/>
        <w:jc w:val="both"/>
        <w:rPr>
          <w:rFonts w:ascii="Times New Roman" w:hAnsi="Times New Roman" w:cs="Times New Roman"/>
          <w:color w:val="auto"/>
        </w:rPr>
      </w:pPr>
      <w:r w:rsidRPr="00922962">
        <w:rPr>
          <w:rFonts w:ascii="Times New Roman" w:hAnsi="Times New Roman" w:cs="Times New Roman"/>
          <w:i/>
          <w:iCs/>
          <w:color w:val="auto"/>
        </w:rPr>
        <w:t xml:space="preserve">Lettera h): </w:t>
      </w:r>
      <w:r w:rsidRPr="00922962">
        <w:rPr>
          <w:rFonts w:ascii="Times New Roman" w:hAnsi="Times New Roman" w:cs="Times New Roman"/>
          <w:color w:val="auto"/>
        </w:rPr>
        <w:t xml:space="preserve">Con riguardo al raggiungi mento degli obiettivi di promozione delle pari opportunità, si evidenzia che in ARCEA non sussistono ostacoli alla partecipazione economica, politica e sociale di un qualsiasi individuo per ragioni connesse al genere, religione e convinzioni personali, razza e origine etnica, disabilità, età, orientamento sessuale. Ad esempio, per quanto riguardo la parità di genere si riporta un grafico che rappresenta la percentuale di riparto uomini/donne personale ARCEA. </w:t>
      </w:r>
    </w:p>
    <w:p w:rsidR="006F53BC" w:rsidRPr="00922962" w:rsidRDefault="006F53BC" w:rsidP="00922962">
      <w:pPr>
        <w:pStyle w:val="Default"/>
        <w:spacing w:line="276" w:lineRule="auto"/>
        <w:jc w:val="both"/>
        <w:rPr>
          <w:rFonts w:ascii="Times New Roman" w:hAnsi="Times New Roman" w:cs="Times New Roman"/>
          <w:color w:val="auto"/>
        </w:rPr>
      </w:pPr>
    </w:p>
    <w:p w:rsidR="006F53BC" w:rsidRPr="00922962" w:rsidRDefault="006F53BC" w:rsidP="00922962">
      <w:pPr>
        <w:pStyle w:val="Default"/>
        <w:spacing w:after="1850" w:line="276" w:lineRule="auto"/>
        <w:jc w:val="both"/>
        <w:rPr>
          <w:rFonts w:ascii="Times New Roman" w:hAnsi="Times New Roman" w:cs="Times New Roman"/>
          <w:color w:val="auto"/>
        </w:rPr>
      </w:pPr>
      <w:r w:rsidRPr="00922962">
        <w:rPr>
          <w:rFonts w:ascii="Times New Roman" w:hAnsi="Times New Roman" w:cs="Times New Roman"/>
          <w:b/>
          <w:bCs/>
          <w:color w:val="auto"/>
        </w:rPr>
        <w:t xml:space="preserve">• Donne . Uomini </w:t>
      </w:r>
    </w:p>
    <w:p w:rsidR="000659F6" w:rsidRPr="00922962" w:rsidRDefault="006F53BC" w:rsidP="00922962">
      <w:pPr>
        <w:pStyle w:val="CM4"/>
        <w:spacing w:line="276" w:lineRule="auto"/>
        <w:jc w:val="both"/>
        <w:rPr>
          <w:rFonts w:ascii="Times New Roman" w:hAnsi="Times New Roman" w:cs="Times New Roman"/>
        </w:rPr>
      </w:pPr>
      <w:r w:rsidRPr="00922962">
        <w:rPr>
          <w:rFonts w:ascii="Times New Roman" w:hAnsi="Times New Roman" w:cs="Times New Roman"/>
        </w:rPr>
        <w:t xml:space="preserve">Inoltre, si sottolinea che i regolamenti comunitari, in materia di attuazione della PAC, già promuovono largamente le pari opportunità e l' ARCEA, quale soggetto centrale dell'attuazione dei Programmi si sviluppo nel settore agricola, pienamente si conforma a quanto legislativamente prescritto. Peraltro, anche in sede di selezioni pubbliche a vario titolo emanate, l'Agenzia, attenendosi alle discipline di riferimento, ha promosso costantemente le pan opportunità. Infine, si rileva che il sito dell' ARCE A è stato realizzato adeguandosi alle prescrizioni sull' accessibilità della Legge 9 gennaio 2004, n. 4 ("Legge Stanca"). </w:t>
      </w:r>
    </w:p>
    <w:p w:rsidR="000659F6" w:rsidRPr="00922962" w:rsidRDefault="000659F6" w:rsidP="00922962">
      <w:pPr>
        <w:pStyle w:val="CM4"/>
        <w:spacing w:line="276" w:lineRule="auto"/>
        <w:jc w:val="both"/>
        <w:rPr>
          <w:rFonts w:ascii="Times New Roman" w:hAnsi="Times New Roman" w:cs="Times New Roman"/>
        </w:rPr>
      </w:pPr>
    </w:p>
    <w:p w:rsidR="006F53BC" w:rsidRPr="00922962" w:rsidRDefault="006F53BC" w:rsidP="00922962">
      <w:pPr>
        <w:pStyle w:val="CM4"/>
        <w:numPr>
          <w:ilvl w:val="0"/>
          <w:numId w:val="18"/>
        </w:numPr>
        <w:spacing w:line="276" w:lineRule="auto"/>
        <w:jc w:val="both"/>
        <w:rPr>
          <w:rFonts w:ascii="Times New Roman" w:hAnsi="Times New Roman" w:cs="Times New Roman"/>
        </w:rPr>
      </w:pPr>
      <w:r w:rsidRPr="00922962">
        <w:rPr>
          <w:rFonts w:ascii="Times New Roman" w:hAnsi="Times New Roman" w:cs="Times New Roman"/>
          <w:b/>
        </w:rPr>
        <w:t>Veridicità e 'verificabilità del Piano:</w:t>
      </w:r>
      <w:r w:rsidRPr="00922962">
        <w:rPr>
          <w:rFonts w:ascii="Times New Roman" w:hAnsi="Times New Roman" w:cs="Times New Roman"/>
        </w:rPr>
        <w:t xml:space="preserve"> Il Piano della Performance, seguendo i principi generali enunciati dalla CIVIT e le prescrizioni fornite </w:t>
      </w:r>
      <w:proofErr w:type="spellStart"/>
      <w:r w:rsidRPr="00922962">
        <w:rPr>
          <w:rFonts w:ascii="Times New Roman" w:hAnsi="Times New Roman" w:cs="Times New Roman"/>
        </w:rPr>
        <w:t>daIl'OIV</w:t>
      </w:r>
      <w:proofErr w:type="spellEnd"/>
      <w:r w:rsidRPr="00922962">
        <w:rPr>
          <w:rFonts w:ascii="Times New Roman" w:hAnsi="Times New Roman" w:cs="Times New Roman"/>
        </w:rPr>
        <w:t xml:space="preserve">, persegue l'obiettivo di veridicità e verificabilità attraverso le seguente azioni: </w:t>
      </w:r>
    </w:p>
    <w:p w:rsidR="00A62585" w:rsidRPr="00922962" w:rsidRDefault="00A62585" w:rsidP="00922962">
      <w:pPr>
        <w:pStyle w:val="Default"/>
        <w:numPr>
          <w:ilvl w:val="0"/>
          <w:numId w:val="18"/>
        </w:numPr>
        <w:spacing w:line="276" w:lineRule="auto"/>
        <w:ind w:left="1080"/>
        <w:jc w:val="both"/>
        <w:rPr>
          <w:rFonts w:ascii="Times New Roman" w:hAnsi="Times New Roman" w:cs="Times New Roman"/>
          <w:color w:val="auto"/>
        </w:rPr>
      </w:pPr>
      <w:proofErr w:type="spellStart"/>
      <w:r w:rsidRPr="00922962">
        <w:rPr>
          <w:rFonts w:ascii="Times New Roman" w:hAnsi="Times New Roman" w:cs="Times New Roman"/>
          <w:b/>
          <w:color w:val="auto"/>
        </w:rPr>
        <w:t>lndicatori</w:t>
      </w:r>
      <w:proofErr w:type="spellEnd"/>
      <w:r w:rsidRPr="00922962">
        <w:rPr>
          <w:rFonts w:ascii="Times New Roman" w:hAnsi="Times New Roman" w:cs="Times New Roman"/>
          <w:b/>
          <w:color w:val="auto"/>
        </w:rPr>
        <w:t xml:space="preserve"> </w:t>
      </w:r>
      <w:r w:rsidR="007254F7" w:rsidRPr="00922962">
        <w:rPr>
          <w:rFonts w:ascii="Times New Roman" w:hAnsi="Times New Roman" w:cs="Times New Roman"/>
          <w:b/>
          <w:color w:val="auto"/>
        </w:rPr>
        <w:t>q</w:t>
      </w:r>
      <w:r w:rsidRPr="00922962">
        <w:rPr>
          <w:rFonts w:ascii="Times New Roman" w:hAnsi="Times New Roman" w:cs="Times New Roman"/>
          <w:b/>
          <w:color w:val="auto"/>
        </w:rPr>
        <w:t>uantitativi:</w:t>
      </w:r>
      <w:r w:rsidRPr="00922962">
        <w:rPr>
          <w:rFonts w:ascii="Times New Roman" w:hAnsi="Times New Roman" w:cs="Times New Roman"/>
          <w:color w:val="auto"/>
        </w:rPr>
        <w:t xml:space="preserve"> </w:t>
      </w:r>
      <w:r w:rsidRPr="00922962">
        <w:rPr>
          <w:rFonts w:ascii="Times New Roman" w:hAnsi="Times New Roman" w:cs="Times New Roman"/>
          <w:color w:val="auto"/>
        </w:rPr>
        <w:tab/>
        <w:t xml:space="preserve">E' stato implementato un sistema di indicatori di misurazione per ciascun obiettivo operativo, con l'indicazione dei relativi target di riferimento. </w:t>
      </w:r>
      <w:r w:rsidRPr="00922962">
        <w:rPr>
          <w:rFonts w:ascii="Times New Roman" w:hAnsi="Times New Roman" w:cs="Times New Roman"/>
          <w:color w:val="auto"/>
        </w:rPr>
        <w:tab/>
      </w:r>
    </w:p>
    <w:p w:rsidR="00A62585" w:rsidRPr="00922962" w:rsidRDefault="00A62585" w:rsidP="00922962">
      <w:pPr>
        <w:pStyle w:val="Default"/>
        <w:numPr>
          <w:ilvl w:val="0"/>
          <w:numId w:val="18"/>
        </w:numPr>
        <w:spacing w:line="276" w:lineRule="auto"/>
        <w:ind w:left="1080"/>
        <w:jc w:val="both"/>
        <w:rPr>
          <w:rFonts w:ascii="Times New Roman" w:hAnsi="Times New Roman" w:cs="Times New Roman"/>
          <w:color w:val="auto"/>
        </w:rPr>
      </w:pPr>
      <w:r w:rsidRPr="00922962">
        <w:rPr>
          <w:rFonts w:ascii="Times New Roman" w:hAnsi="Times New Roman" w:cs="Times New Roman"/>
          <w:color w:val="auto"/>
        </w:rPr>
        <w:t xml:space="preserve">A titolo esemplificativo si segnalano gli indicatori di misurazione dell'obiettivo di spesa per i Fondi FEAGA e FEASR, i livelli di maturità del sistema accertato </w:t>
      </w:r>
      <w:proofErr w:type="spellStart"/>
      <w:r w:rsidRPr="00922962">
        <w:rPr>
          <w:rFonts w:ascii="Times New Roman" w:hAnsi="Times New Roman" w:cs="Times New Roman"/>
          <w:color w:val="auto"/>
        </w:rPr>
        <w:t>dall</w:t>
      </w:r>
      <w:proofErr w:type="spellEnd"/>
      <w:r w:rsidRPr="00922962">
        <w:rPr>
          <w:rFonts w:ascii="Times New Roman" w:hAnsi="Times New Roman" w:cs="Times New Roman"/>
          <w:color w:val="auto"/>
        </w:rPr>
        <w:t xml:space="preserve"> ' Organismo di Certificazione dei conti e misurato su una scala di valore ben definito (da 1 a 5), ecc.</w:t>
      </w:r>
    </w:p>
    <w:p w:rsidR="00A62585" w:rsidRPr="00922962" w:rsidRDefault="00A62585" w:rsidP="00922962">
      <w:pPr>
        <w:pStyle w:val="Default"/>
        <w:numPr>
          <w:ilvl w:val="0"/>
          <w:numId w:val="18"/>
        </w:numPr>
        <w:spacing w:line="276" w:lineRule="auto"/>
        <w:ind w:left="1080"/>
        <w:jc w:val="both"/>
        <w:rPr>
          <w:rFonts w:ascii="Times New Roman" w:hAnsi="Times New Roman" w:cs="Times New Roman"/>
          <w:color w:val="auto"/>
        </w:rPr>
      </w:pPr>
      <w:r w:rsidRPr="00922962">
        <w:rPr>
          <w:rFonts w:ascii="Times New Roman" w:hAnsi="Times New Roman" w:cs="Times New Roman"/>
          <w:b/>
          <w:color w:val="auto"/>
        </w:rPr>
        <w:t xml:space="preserve">Rilevazione delle fonti </w:t>
      </w:r>
      <w:r w:rsidRPr="00922962">
        <w:rPr>
          <w:rFonts w:ascii="Times New Roman" w:hAnsi="Times New Roman" w:cs="Times New Roman"/>
          <w:color w:val="auto"/>
        </w:rPr>
        <w:t xml:space="preserve">: Ciascun indicatore è accompagnato dalla indicazione della fonte da cui vengono tratti i necessari valori quantitativi. Tali fonti hanno carattere di oggettività poiché si riferiscono a sistemi di controllo (ad es. il SIAN) o a strumenti di </w:t>
      </w:r>
      <w:r w:rsidRPr="00922962">
        <w:rPr>
          <w:rFonts w:ascii="Times New Roman" w:hAnsi="Times New Roman" w:cs="Times New Roman"/>
          <w:color w:val="auto"/>
        </w:rPr>
        <w:tab/>
        <w:t xml:space="preserve">raccolta delle informazioni (Protocollo, Registri, Repertori, verbali, ecc.) che hanno valore estrinseco anche nei confronti dei terzi. </w:t>
      </w:r>
    </w:p>
    <w:p w:rsidR="006F53BC" w:rsidRPr="00922962" w:rsidRDefault="00A62585" w:rsidP="00922962">
      <w:pPr>
        <w:pStyle w:val="Default"/>
        <w:numPr>
          <w:ilvl w:val="0"/>
          <w:numId w:val="18"/>
        </w:numPr>
        <w:spacing w:line="276" w:lineRule="auto"/>
        <w:ind w:left="1080"/>
        <w:jc w:val="both"/>
        <w:rPr>
          <w:rFonts w:ascii="Times New Roman" w:hAnsi="Times New Roman" w:cs="Times New Roman"/>
          <w:color w:val="auto"/>
        </w:rPr>
      </w:pPr>
      <w:r w:rsidRPr="00922962">
        <w:rPr>
          <w:rFonts w:ascii="Times New Roman" w:hAnsi="Times New Roman" w:cs="Times New Roman"/>
          <w:b/>
          <w:color w:val="auto"/>
        </w:rPr>
        <w:lastRenderedPageBreak/>
        <w:t>Analisi del contesto:</w:t>
      </w:r>
      <w:r w:rsidRPr="00922962">
        <w:rPr>
          <w:rFonts w:ascii="Times New Roman" w:hAnsi="Times New Roman" w:cs="Times New Roman"/>
          <w:color w:val="auto"/>
        </w:rPr>
        <w:t xml:space="preserve"> Con riferimento a ciascun obiettivo strategico, è stata predisposta un'analisi di contesto che, partendo dalla descrizione delle principali caratteristiche distintive, fissa target generali successivamente declinati negli obiettivi operativi e misurati attraverso gli indicatori specifici. Ciascun indicatore, inoltre, è stato individuato rapportandolo direttamente all'obiettivo operativo di riferimento cercando di rendere immediatamente intellegibile il processo logico seguito per la definizione del processo a cascata seguito in concreto.</w:t>
      </w:r>
    </w:p>
    <w:p w:rsidR="00A62585" w:rsidRPr="00922962" w:rsidRDefault="006F53BC" w:rsidP="00922962">
      <w:pPr>
        <w:pStyle w:val="Default"/>
        <w:numPr>
          <w:ilvl w:val="0"/>
          <w:numId w:val="18"/>
        </w:numPr>
        <w:spacing w:line="276" w:lineRule="auto"/>
        <w:ind w:left="1080"/>
        <w:jc w:val="both"/>
        <w:rPr>
          <w:rFonts w:ascii="Times New Roman" w:hAnsi="Times New Roman" w:cs="Times New Roman"/>
          <w:color w:val="auto"/>
        </w:rPr>
      </w:pPr>
      <w:r w:rsidRPr="00922962">
        <w:rPr>
          <w:rFonts w:ascii="Times New Roman" w:hAnsi="Times New Roman" w:cs="Times New Roman"/>
          <w:b/>
          <w:color w:val="auto"/>
        </w:rPr>
        <w:t>Valori iniziali degli indicatori:</w:t>
      </w:r>
      <w:r w:rsidRPr="00922962">
        <w:rPr>
          <w:rFonts w:ascii="Times New Roman" w:hAnsi="Times New Roman" w:cs="Times New Roman"/>
          <w:color w:val="auto"/>
        </w:rPr>
        <w:t xml:space="preserve"> Il presente Piano, sebbene costit</w:t>
      </w:r>
      <w:r w:rsidR="007254F7" w:rsidRPr="00922962">
        <w:rPr>
          <w:rFonts w:ascii="Times New Roman" w:hAnsi="Times New Roman" w:cs="Times New Roman"/>
          <w:color w:val="auto"/>
        </w:rPr>
        <w:t>ui</w:t>
      </w:r>
      <w:r w:rsidRPr="00922962">
        <w:rPr>
          <w:rFonts w:ascii="Times New Roman" w:hAnsi="Times New Roman" w:cs="Times New Roman"/>
          <w:color w:val="auto"/>
        </w:rPr>
        <w:t>sca il terzo approvato dall' ARCEA dal 2012, tuttavia rappresenta il primo momento di presa di consapevolezza rispetto alla definizione compiuta del ciclo della performance. Ciò comporta che anche gli indicatori, in precedenza solo intrinsecamente espressi e privi dei valori di riferimento, sono stati ora esplicitati sia dal punto di vista concettuale che quantitativo. Da tale Piano, pertanto, tali valori potranno essere concretamente assunti quale riferimento iniziale per la misurazione della performance in termini di raggiungi mento degli obiettivi proposti. Tuttavia, in molteplici circostanze, le soglie minime da raggiungere sono state individuate sulla base di un'analisi empirica che ha tenuto conto dei processi lavorativi già presenti in ARCEA (Ad. es. per la definizione del target relativo al numero di decreti di impegno e liquidazione del funzionamento dell' Agenzia, ci si è basati sui livelli quantitativi espressi negli anni precedenti)</w:t>
      </w:r>
      <w:r w:rsidR="00A62585" w:rsidRPr="00922962">
        <w:rPr>
          <w:rFonts w:ascii="Times New Roman" w:hAnsi="Times New Roman" w:cs="Times New Roman"/>
          <w:color w:val="auto"/>
        </w:rPr>
        <w:t xml:space="preserve">. </w:t>
      </w:r>
    </w:p>
    <w:p w:rsidR="00A62585" w:rsidRPr="00922962" w:rsidRDefault="006F53BC" w:rsidP="00922962">
      <w:pPr>
        <w:pStyle w:val="Default"/>
        <w:numPr>
          <w:ilvl w:val="0"/>
          <w:numId w:val="18"/>
        </w:numPr>
        <w:spacing w:after="359" w:line="276" w:lineRule="auto"/>
        <w:ind w:left="1080"/>
        <w:jc w:val="both"/>
        <w:rPr>
          <w:rFonts w:ascii="Times New Roman" w:hAnsi="Times New Roman" w:cs="Times New Roman"/>
          <w:color w:val="auto"/>
        </w:rPr>
      </w:pPr>
      <w:r w:rsidRPr="00922962">
        <w:rPr>
          <w:rFonts w:ascii="Times New Roman" w:hAnsi="Times New Roman" w:cs="Times New Roman"/>
          <w:b/>
          <w:color w:val="auto"/>
        </w:rPr>
        <w:t>Revisione del Piano:</w:t>
      </w:r>
      <w:r w:rsidRPr="00922962">
        <w:rPr>
          <w:rFonts w:ascii="Times New Roman" w:hAnsi="Times New Roman" w:cs="Times New Roman"/>
          <w:color w:val="auto"/>
        </w:rPr>
        <w:t xml:space="preserve"> Il Piano prevede ora una tempistica ed una modalità definita di revisione, basata sulla raccolta delle informazioni provenienti dagli </w:t>
      </w:r>
      <w:proofErr w:type="spellStart"/>
      <w:r w:rsidRPr="00922962">
        <w:rPr>
          <w:rFonts w:ascii="Times New Roman" w:hAnsi="Times New Roman" w:cs="Times New Roman"/>
          <w:color w:val="auto"/>
        </w:rPr>
        <w:t>Stakeholders</w:t>
      </w:r>
      <w:proofErr w:type="spellEnd"/>
      <w:r w:rsidRPr="00922962">
        <w:rPr>
          <w:rFonts w:ascii="Times New Roman" w:hAnsi="Times New Roman" w:cs="Times New Roman"/>
          <w:color w:val="auto"/>
        </w:rPr>
        <w:t xml:space="preserve"> e da una verifica sul corretto perseguimento degli obiettivi</w:t>
      </w:r>
      <w:r w:rsidR="00A62585" w:rsidRPr="00922962">
        <w:rPr>
          <w:rFonts w:ascii="Times New Roman" w:hAnsi="Times New Roman" w:cs="Times New Roman"/>
          <w:color w:val="auto"/>
        </w:rPr>
        <w:t xml:space="preserve">. </w:t>
      </w:r>
    </w:p>
    <w:p w:rsidR="006F53BC" w:rsidRPr="00922962" w:rsidRDefault="006F53BC" w:rsidP="00922962">
      <w:pPr>
        <w:pStyle w:val="Default"/>
        <w:numPr>
          <w:ilvl w:val="0"/>
          <w:numId w:val="18"/>
        </w:numPr>
        <w:spacing w:after="359" w:line="276" w:lineRule="auto"/>
        <w:jc w:val="both"/>
        <w:rPr>
          <w:rFonts w:ascii="Times New Roman" w:hAnsi="Times New Roman" w:cs="Times New Roman"/>
          <w:color w:val="auto"/>
        </w:rPr>
      </w:pPr>
      <w:r w:rsidRPr="00922962">
        <w:rPr>
          <w:rFonts w:ascii="Times New Roman" w:hAnsi="Times New Roman" w:cs="Times New Roman"/>
          <w:b/>
          <w:color w:val="auto"/>
        </w:rPr>
        <w:t>Partecipazione:</w:t>
      </w:r>
      <w:r w:rsidRPr="00922962">
        <w:rPr>
          <w:rFonts w:ascii="Times New Roman" w:hAnsi="Times New Roman" w:cs="Times New Roman"/>
          <w:color w:val="auto"/>
        </w:rPr>
        <w:t xml:space="preserve"> L' ARCEA, nell'ambito della propria struttura organizzati va, presenta un Ufficio "Monitoraggio e Comunicazione" istituzionalmente preposto all'implementazione di pista di controllo sufficientemente dettagliata (</w:t>
      </w:r>
      <w:proofErr w:type="spellStart"/>
      <w:r w:rsidRPr="00922962">
        <w:rPr>
          <w:rFonts w:ascii="Times New Roman" w:hAnsi="Times New Roman" w:cs="Times New Roman"/>
          <w:color w:val="auto"/>
        </w:rPr>
        <w:t>cf</w:t>
      </w:r>
      <w:proofErr w:type="spellEnd"/>
      <w:r w:rsidRPr="00922962">
        <w:rPr>
          <w:rFonts w:ascii="Times New Roman" w:hAnsi="Times New Roman" w:cs="Times New Roman"/>
          <w:color w:val="auto"/>
        </w:rPr>
        <w:t xml:space="preserve"> Reg. CE n. 885/06) e riguardante tutti i </w:t>
      </w:r>
      <w:r w:rsidR="00A62585" w:rsidRPr="00922962">
        <w:rPr>
          <w:rFonts w:ascii="Times New Roman" w:hAnsi="Times New Roman" w:cs="Times New Roman"/>
          <w:color w:val="auto"/>
        </w:rPr>
        <w:t>l</w:t>
      </w:r>
      <w:r w:rsidRPr="00922962">
        <w:rPr>
          <w:rFonts w:ascii="Times New Roman" w:hAnsi="Times New Roman" w:cs="Times New Roman"/>
          <w:color w:val="auto"/>
        </w:rPr>
        <w:t>ivelli strategici ed operativi. Fra i suoi principali competenze vi è quello di garantire l'effettuazione di riunioni mensili con i Dirigenti/responsabili degli Uffici dell</w:t>
      </w:r>
      <w:r w:rsidR="00A62585" w:rsidRPr="00922962">
        <w:rPr>
          <w:rFonts w:ascii="Times New Roman" w:hAnsi="Times New Roman" w:cs="Times New Roman"/>
          <w:color w:val="auto"/>
        </w:rPr>
        <w:t>’</w:t>
      </w:r>
      <w:r w:rsidRPr="00922962">
        <w:rPr>
          <w:rFonts w:ascii="Times New Roman" w:hAnsi="Times New Roman" w:cs="Times New Roman"/>
          <w:color w:val="auto"/>
        </w:rPr>
        <w:t xml:space="preserve"> Agenzia, finalizzate alla verifica dello stato di attuazione delle procedure utilizzate. Tale momento di confronto, peraltro suggerito dai Servizi ispettivi della Commissione Europea a margine della visita effettuata nel novembre del 2010 e soggetto a controllo da parte dell'Organismo di Certificazione dei Conti, permette la più ampia partecipazione del management alla gestione del ciclo della performance. Si rileva, infine, che proprio lo svolgimento di dette riunioni costituisce spe</w:t>
      </w:r>
      <w:r w:rsidR="002E7D56">
        <w:rPr>
          <w:rFonts w:ascii="Times New Roman" w:hAnsi="Times New Roman" w:cs="Times New Roman"/>
          <w:color w:val="auto"/>
        </w:rPr>
        <w:t>cifico obiettivo operativo nell</w:t>
      </w:r>
      <w:r w:rsidRPr="00922962">
        <w:rPr>
          <w:rFonts w:ascii="Times New Roman" w:hAnsi="Times New Roman" w:cs="Times New Roman"/>
          <w:color w:val="auto"/>
        </w:rPr>
        <w:t>' ambito dell'obiettivo strategico riguardante il mant</w:t>
      </w:r>
      <w:r w:rsidR="002E7D56">
        <w:rPr>
          <w:rFonts w:ascii="Times New Roman" w:hAnsi="Times New Roman" w:cs="Times New Roman"/>
          <w:color w:val="auto"/>
        </w:rPr>
        <w:t>enimento del riconoscimento dell</w:t>
      </w:r>
      <w:r w:rsidRPr="00922962">
        <w:rPr>
          <w:rFonts w:ascii="Times New Roman" w:hAnsi="Times New Roman" w:cs="Times New Roman"/>
          <w:color w:val="auto"/>
        </w:rPr>
        <w:t xml:space="preserve">' ARCEA quale Organismo Pagatore. </w:t>
      </w:r>
    </w:p>
    <w:p w:rsidR="006F53BC" w:rsidRPr="00922962" w:rsidRDefault="006F53BC" w:rsidP="00922962">
      <w:pPr>
        <w:pStyle w:val="Titolo1"/>
        <w:spacing w:line="276" w:lineRule="auto"/>
      </w:pPr>
      <w:r w:rsidRPr="00922962">
        <w:t xml:space="preserve">Parte </w:t>
      </w:r>
      <w:r w:rsidR="000659F6" w:rsidRPr="00922962">
        <w:t>I</w:t>
      </w:r>
      <w:r w:rsidRPr="00922962">
        <w:t xml:space="preserve">-Sintesi delle informazioni di interesse </w:t>
      </w:r>
    </w:p>
    <w:p w:rsidR="000659F6" w:rsidRPr="00922962" w:rsidRDefault="000659F6" w:rsidP="00922962">
      <w:pPr>
        <w:spacing w:line="276" w:lineRule="auto"/>
      </w:pPr>
    </w:p>
    <w:p w:rsidR="006F53BC" w:rsidRPr="00922962" w:rsidRDefault="006F53BC" w:rsidP="00922962">
      <w:pPr>
        <w:pStyle w:val="CM30"/>
        <w:spacing w:after="307" w:line="276" w:lineRule="auto"/>
        <w:jc w:val="both"/>
        <w:rPr>
          <w:rFonts w:ascii="Times New Roman" w:hAnsi="Times New Roman" w:cs="Times New Roman"/>
          <w:b/>
        </w:rPr>
      </w:pPr>
      <w:r w:rsidRPr="00922962">
        <w:rPr>
          <w:rFonts w:ascii="Times New Roman" w:hAnsi="Times New Roman" w:cs="Times New Roman"/>
          <w:b/>
          <w:i/>
          <w:iCs/>
        </w:rPr>
        <w:t>1. C</w:t>
      </w:r>
      <w:r w:rsidR="000659F6" w:rsidRPr="00922962">
        <w:rPr>
          <w:rFonts w:ascii="Times New Roman" w:hAnsi="Times New Roman" w:cs="Times New Roman"/>
          <w:b/>
          <w:i/>
          <w:iCs/>
        </w:rPr>
        <w:t>h</w:t>
      </w:r>
      <w:r w:rsidRPr="00922962">
        <w:rPr>
          <w:rFonts w:ascii="Times New Roman" w:hAnsi="Times New Roman" w:cs="Times New Roman"/>
          <w:b/>
          <w:i/>
          <w:iCs/>
        </w:rPr>
        <w:t xml:space="preserve">e cosa è l'ARCEA </w:t>
      </w:r>
    </w:p>
    <w:p w:rsidR="006F53BC" w:rsidRPr="00922962" w:rsidRDefault="006F53BC" w:rsidP="00922962">
      <w:pPr>
        <w:pStyle w:val="CM30"/>
        <w:spacing w:after="307" w:line="276" w:lineRule="auto"/>
        <w:jc w:val="both"/>
        <w:rPr>
          <w:rFonts w:ascii="Times New Roman" w:hAnsi="Times New Roman" w:cs="Times New Roman"/>
        </w:rPr>
      </w:pPr>
      <w:r w:rsidRPr="00922962">
        <w:rPr>
          <w:rFonts w:ascii="Times New Roman" w:hAnsi="Times New Roman" w:cs="Times New Roman"/>
        </w:rPr>
        <w:lastRenderedPageBreak/>
        <w:t>L'ARCEA è l'Organismo Pagatore per la Regione Calabria, riconosciuto con pro</w:t>
      </w:r>
      <w:r w:rsidR="002E7D56">
        <w:rPr>
          <w:rFonts w:ascii="Times New Roman" w:hAnsi="Times New Roman" w:cs="Times New Roman"/>
        </w:rPr>
        <w:t>vv</w:t>
      </w:r>
      <w:r w:rsidRPr="00922962">
        <w:rPr>
          <w:rFonts w:ascii="Times New Roman" w:hAnsi="Times New Roman" w:cs="Times New Roman"/>
        </w:rPr>
        <w:t xml:space="preserve">edimento del MIPAAF del 14 ottobre 2009, responsabile del processo di erogazione di aiuti, contributi e premi previsti da disposizioni comunitarie, nazionali e regionali a favore del mondo rurale stanziati rispettivamente da: </w:t>
      </w:r>
    </w:p>
    <w:p w:rsidR="006F53BC" w:rsidRPr="00922962" w:rsidRDefault="006F53BC" w:rsidP="00922962">
      <w:pPr>
        <w:pStyle w:val="Default"/>
        <w:numPr>
          <w:ilvl w:val="0"/>
          <w:numId w:val="12"/>
        </w:numPr>
        <w:spacing w:after="128" w:line="276" w:lineRule="auto"/>
        <w:ind w:firstLine="426"/>
        <w:jc w:val="both"/>
        <w:rPr>
          <w:rFonts w:ascii="Times New Roman" w:hAnsi="Times New Roman" w:cs="Times New Roman"/>
          <w:color w:val="auto"/>
        </w:rPr>
      </w:pPr>
      <w:r w:rsidRPr="00922962">
        <w:rPr>
          <w:rFonts w:ascii="Times New Roman" w:hAnsi="Times New Roman" w:cs="Times New Roman"/>
          <w:color w:val="auto"/>
        </w:rPr>
        <w:t xml:space="preserve">Fondi FEAGA e FEASR di cui al Regolamento (CE) n. 1290/2005; </w:t>
      </w:r>
    </w:p>
    <w:p w:rsidR="006F53BC" w:rsidRPr="00922962" w:rsidRDefault="006F53BC" w:rsidP="00922962">
      <w:pPr>
        <w:pStyle w:val="Default"/>
        <w:numPr>
          <w:ilvl w:val="0"/>
          <w:numId w:val="12"/>
        </w:numPr>
        <w:spacing w:after="128" w:line="276" w:lineRule="auto"/>
        <w:ind w:firstLine="426"/>
        <w:jc w:val="both"/>
        <w:rPr>
          <w:rFonts w:ascii="Times New Roman" w:hAnsi="Times New Roman" w:cs="Times New Roman"/>
          <w:color w:val="auto"/>
        </w:rPr>
      </w:pPr>
      <w:r w:rsidRPr="00922962">
        <w:rPr>
          <w:rFonts w:ascii="Times New Roman" w:hAnsi="Times New Roman" w:cs="Times New Roman"/>
          <w:color w:val="auto"/>
        </w:rPr>
        <w:t xml:space="preserve">Stato Italiano; </w:t>
      </w:r>
    </w:p>
    <w:p w:rsidR="006F53BC" w:rsidRPr="00922962" w:rsidRDefault="006F53BC" w:rsidP="00922962">
      <w:pPr>
        <w:pStyle w:val="Default"/>
        <w:numPr>
          <w:ilvl w:val="0"/>
          <w:numId w:val="12"/>
        </w:numPr>
        <w:spacing w:line="276" w:lineRule="auto"/>
        <w:ind w:firstLine="426"/>
        <w:jc w:val="both"/>
        <w:rPr>
          <w:rFonts w:ascii="Times New Roman" w:hAnsi="Times New Roman" w:cs="Times New Roman"/>
          <w:color w:val="auto"/>
        </w:rPr>
      </w:pPr>
      <w:r w:rsidRPr="00922962">
        <w:rPr>
          <w:rFonts w:ascii="Times New Roman" w:hAnsi="Times New Roman" w:cs="Times New Roman"/>
          <w:color w:val="auto"/>
        </w:rPr>
        <w:t xml:space="preserve">Regione Calabria. </w:t>
      </w:r>
    </w:p>
    <w:p w:rsidR="006F53BC" w:rsidRPr="00922962" w:rsidRDefault="006F53BC" w:rsidP="00922962">
      <w:pPr>
        <w:pStyle w:val="Default"/>
        <w:spacing w:line="276" w:lineRule="auto"/>
        <w:jc w:val="both"/>
        <w:rPr>
          <w:rFonts w:ascii="Times New Roman" w:hAnsi="Times New Roman" w:cs="Times New Roman"/>
          <w:color w:val="auto"/>
        </w:rPr>
      </w:pPr>
    </w:p>
    <w:p w:rsidR="006F53BC" w:rsidRPr="00922962" w:rsidRDefault="006F53BC" w:rsidP="00922962">
      <w:pPr>
        <w:pStyle w:val="CM30"/>
        <w:spacing w:after="307" w:line="276" w:lineRule="auto"/>
        <w:jc w:val="both"/>
        <w:rPr>
          <w:rFonts w:ascii="Times New Roman" w:hAnsi="Times New Roman" w:cs="Times New Roman"/>
        </w:rPr>
      </w:pPr>
      <w:r w:rsidRPr="00922962">
        <w:rPr>
          <w:rFonts w:ascii="Times New Roman" w:hAnsi="Times New Roman" w:cs="Times New Roman"/>
        </w:rPr>
        <w:t>L'ARCEA, istituita con legge Regionale n. 13 del 2005 (art. 28), è dotata di autonomia amministrativa, organizzati va, contabile, patrimoniale e di proprio personale; opera in base allo Statuto approvato con delibera di Giunta n.748 dell'8 agosto 2005 e successive modifiche. L'Agenzia pro</w:t>
      </w:r>
      <w:r w:rsidR="002E7D56">
        <w:rPr>
          <w:rFonts w:ascii="Times New Roman" w:hAnsi="Times New Roman" w:cs="Times New Roman"/>
        </w:rPr>
        <w:t>vv</w:t>
      </w:r>
      <w:r w:rsidRPr="00922962">
        <w:rPr>
          <w:rFonts w:ascii="Times New Roman" w:hAnsi="Times New Roman" w:cs="Times New Roman"/>
        </w:rPr>
        <w:t xml:space="preserve">ede a: </w:t>
      </w:r>
    </w:p>
    <w:p w:rsidR="006F53BC" w:rsidRPr="00922962" w:rsidRDefault="006F53BC" w:rsidP="00922962">
      <w:pPr>
        <w:pStyle w:val="Default"/>
        <w:numPr>
          <w:ilvl w:val="1"/>
          <w:numId w:val="12"/>
        </w:numPr>
        <w:spacing w:after="121" w:line="276" w:lineRule="auto"/>
        <w:ind w:left="2127" w:hanging="426"/>
        <w:jc w:val="both"/>
        <w:rPr>
          <w:rFonts w:ascii="Times New Roman" w:hAnsi="Times New Roman" w:cs="Times New Roman"/>
          <w:color w:val="auto"/>
        </w:rPr>
      </w:pPr>
      <w:r w:rsidRPr="00922962">
        <w:rPr>
          <w:rFonts w:ascii="Times New Roman" w:hAnsi="Times New Roman" w:cs="Times New Roman"/>
          <w:color w:val="auto"/>
        </w:rPr>
        <w:t xml:space="preserve">ricevere ed istruire le domande presentate dalle imprese agricole; </w:t>
      </w:r>
    </w:p>
    <w:p w:rsidR="006F53BC" w:rsidRPr="00922962" w:rsidRDefault="006F53BC" w:rsidP="00922962">
      <w:pPr>
        <w:pStyle w:val="Default"/>
        <w:numPr>
          <w:ilvl w:val="1"/>
          <w:numId w:val="12"/>
        </w:numPr>
        <w:spacing w:after="121" w:line="276" w:lineRule="auto"/>
        <w:ind w:left="2127" w:hanging="426"/>
        <w:jc w:val="both"/>
        <w:rPr>
          <w:rFonts w:ascii="Times New Roman" w:hAnsi="Times New Roman" w:cs="Times New Roman"/>
          <w:color w:val="auto"/>
        </w:rPr>
      </w:pPr>
      <w:r w:rsidRPr="00922962">
        <w:rPr>
          <w:rFonts w:ascii="Times New Roman" w:hAnsi="Times New Roman" w:cs="Times New Roman"/>
          <w:color w:val="auto"/>
        </w:rPr>
        <w:t xml:space="preserve">autorizzare (definire) gli importi da erogare ai richiedenti ; </w:t>
      </w:r>
    </w:p>
    <w:p w:rsidR="006F53BC" w:rsidRPr="00922962" w:rsidRDefault="006F53BC" w:rsidP="00922962">
      <w:pPr>
        <w:pStyle w:val="Default"/>
        <w:numPr>
          <w:ilvl w:val="1"/>
          <w:numId w:val="12"/>
        </w:numPr>
        <w:spacing w:after="121" w:line="276" w:lineRule="auto"/>
        <w:ind w:left="2127" w:hanging="426"/>
        <w:jc w:val="both"/>
        <w:rPr>
          <w:rFonts w:ascii="Times New Roman" w:hAnsi="Times New Roman" w:cs="Times New Roman"/>
          <w:color w:val="auto"/>
        </w:rPr>
      </w:pPr>
      <w:r w:rsidRPr="00922962">
        <w:rPr>
          <w:rFonts w:ascii="Times New Roman" w:hAnsi="Times New Roman" w:cs="Times New Roman"/>
          <w:color w:val="auto"/>
        </w:rPr>
        <w:t xml:space="preserve">liquidare ed eseguire i pagamenti; </w:t>
      </w:r>
    </w:p>
    <w:p w:rsidR="006F53BC" w:rsidRPr="00922962" w:rsidRDefault="006F53BC" w:rsidP="00922962">
      <w:pPr>
        <w:pStyle w:val="Default"/>
        <w:numPr>
          <w:ilvl w:val="1"/>
          <w:numId w:val="12"/>
        </w:numPr>
        <w:spacing w:after="121" w:line="276" w:lineRule="auto"/>
        <w:ind w:left="2127" w:hanging="426"/>
        <w:jc w:val="both"/>
        <w:rPr>
          <w:rFonts w:ascii="Times New Roman" w:hAnsi="Times New Roman" w:cs="Times New Roman"/>
          <w:color w:val="auto"/>
        </w:rPr>
      </w:pPr>
      <w:r w:rsidRPr="00922962">
        <w:rPr>
          <w:rFonts w:ascii="Times New Roman" w:hAnsi="Times New Roman" w:cs="Times New Roman"/>
          <w:color w:val="auto"/>
        </w:rPr>
        <w:t xml:space="preserve">contabilizzare i pagamenti nei libri contabili; </w:t>
      </w:r>
    </w:p>
    <w:p w:rsidR="006F53BC" w:rsidRPr="00922962" w:rsidRDefault="006F53BC" w:rsidP="00922962">
      <w:pPr>
        <w:pStyle w:val="Default"/>
        <w:numPr>
          <w:ilvl w:val="1"/>
          <w:numId w:val="12"/>
        </w:numPr>
        <w:spacing w:after="121" w:line="276" w:lineRule="auto"/>
        <w:ind w:left="2127" w:hanging="426"/>
        <w:jc w:val="both"/>
        <w:rPr>
          <w:rFonts w:ascii="Times New Roman" w:hAnsi="Times New Roman" w:cs="Times New Roman"/>
          <w:color w:val="auto"/>
        </w:rPr>
      </w:pPr>
      <w:r w:rsidRPr="00922962">
        <w:rPr>
          <w:rFonts w:ascii="Times New Roman" w:hAnsi="Times New Roman" w:cs="Times New Roman"/>
          <w:color w:val="auto"/>
        </w:rPr>
        <w:t xml:space="preserve">rendi contare il proprio operato ali </w:t>
      </w:r>
      <w:r w:rsidRPr="00922962">
        <w:rPr>
          <w:rFonts w:ascii="Times New Roman" w:hAnsi="Times New Roman" w:cs="Times New Roman"/>
          <w:i/>
          <w:iCs/>
          <w:color w:val="auto"/>
        </w:rPr>
        <w:t xml:space="preserve">'VE; </w:t>
      </w:r>
    </w:p>
    <w:p w:rsidR="006F53BC" w:rsidRPr="00922962" w:rsidRDefault="006F53BC" w:rsidP="00922962">
      <w:pPr>
        <w:pStyle w:val="Default"/>
        <w:numPr>
          <w:ilvl w:val="1"/>
          <w:numId w:val="12"/>
        </w:numPr>
        <w:spacing w:line="276" w:lineRule="auto"/>
        <w:ind w:left="2127" w:hanging="426"/>
        <w:jc w:val="both"/>
        <w:rPr>
          <w:rFonts w:ascii="Times New Roman" w:hAnsi="Times New Roman" w:cs="Times New Roman"/>
          <w:color w:val="auto"/>
        </w:rPr>
      </w:pPr>
      <w:r w:rsidRPr="00922962">
        <w:rPr>
          <w:rFonts w:ascii="Times New Roman" w:hAnsi="Times New Roman" w:cs="Times New Roman"/>
          <w:color w:val="auto"/>
        </w:rPr>
        <w:t xml:space="preserve">redigere ed aggiornare i manuali procedurali relativi alle funzioni autorizzazione, esecuzione </w:t>
      </w:r>
      <w:r w:rsidR="00A62585" w:rsidRPr="00922962">
        <w:rPr>
          <w:rFonts w:ascii="Times New Roman" w:hAnsi="Times New Roman" w:cs="Times New Roman"/>
          <w:color w:val="auto"/>
        </w:rPr>
        <w:t xml:space="preserve"> </w:t>
      </w:r>
      <w:r w:rsidRPr="00922962">
        <w:rPr>
          <w:rFonts w:ascii="Times New Roman" w:hAnsi="Times New Roman" w:cs="Times New Roman"/>
          <w:color w:val="auto"/>
        </w:rPr>
        <w:t xml:space="preserve">e contabilizzazione pagamenti. </w:t>
      </w:r>
    </w:p>
    <w:p w:rsidR="00A62585" w:rsidRPr="00922962" w:rsidRDefault="00A62585" w:rsidP="00922962">
      <w:pPr>
        <w:pStyle w:val="Default"/>
        <w:spacing w:line="276" w:lineRule="auto"/>
        <w:jc w:val="both"/>
        <w:rPr>
          <w:rFonts w:ascii="Times New Roman" w:hAnsi="Times New Roman" w:cs="Times New Roman"/>
          <w:color w:val="auto"/>
        </w:rPr>
      </w:pPr>
    </w:p>
    <w:p w:rsidR="00922962" w:rsidRDefault="006F53BC" w:rsidP="00922962">
      <w:pPr>
        <w:pStyle w:val="Default"/>
        <w:spacing w:line="276" w:lineRule="auto"/>
        <w:jc w:val="both"/>
        <w:rPr>
          <w:rFonts w:ascii="Times New Roman" w:hAnsi="Times New Roman" w:cs="Times New Roman"/>
          <w:color w:val="auto"/>
        </w:rPr>
      </w:pPr>
      <w:r w:rsidRPr="00922962">
        <w:rPr>
          <w:rFonts w:ascii="Times New Roman" w:hAnsi="Times New Roman" w:cs="Times New Roman"/>
          <w:color w:val="auto"/>
        </w:rPr>
        <w:t xml:space="preserve">Il modello operativo di ARCEA asseconda ed agevola i flussi di comunicazione tra le diverse Aree dell' Agenzia e tra la stessa e gli interlocutori esterni. </w:t>
      </w:r>
    </w:p>
    <w:p w:rsidR="00922962" w:rsidRDefault="00922962" w:rsidP="00922962">
      <w:pPr>
        <w:pStyle w:val="Default"/>
        <w:spacing w:line="276" w:lineRule="auto"/>
        <w:jc w:val="both"/>
        <w:rPr>
          <w:rFonts w:ascii="Times New Roman" w:hAnsi="Times New Roman" w:cs="Times New Roman"/>
          <w:color w:val="auto"/>
        </w:rPr>
      </w:pPr>
    </w:p>
    <w:p w:rsidR="006F53BC" w:rsidRPr="00922962" w:rsidRDefault="00A62585" w:rsidP="00922962">
      <w:pPr>
        <w:pStyle w:val="Default"/>
        <w:spacing w:line="276" w:lineRule="auto"/>
        <w:jc w:val="both"/>
        <w:rPr>
          <w:rFonts w:ascii="Times New Roman" w:hAnsi="Times New Roman" w:cs="Times New Roman"/>
          <w:color w:val="auto"/>
        </w:rPr>
      </w:pPr>
      <w:r w:rsidRPr="00922962">
        <w:rPr>
          <w:rFonts w:ascii="Times New Roman" w:hAnsi="Times New Roman" w:cs="Times New Roman"/>
          <w:color w:val="auto"/>
        </w:rPr>
        <w:t>Il</w:t>
      </w:r>
      <w:r w:rsidR="006F53BC" w:rsidRPr="00922962">
        <w:rPr>
          <w:rFonts w:ascii="Times New Roman" w:hAnsi="Times New Roman" w:cs="Times New Roman"/>
          <w:color w:val="auto"/>
        </w:rPr>
        <w:t xml:space="preserve"> rapporto di utenza si esplica sia all' interno dell'Agenzia (tra Aree), sia all' esterno; gli attori esterni possono essere ricondotti alle seguenti categorie: </w:t>
      </w:r>
    </w:p>
    <w:p w:rsidR="006F53BC" w:rsidRPr="00922962" w:rsidRDefault="006F53BC" w:rsidP="00922962">
      <w:pPr>
        <w:pStyle w:val="Default"/>
        <w:numPr>
          <w:ilvl w:val="0"/>
          <w:numId w:val="8"/>
        </w:numPr>
        <w:spacing w:after="128" w:line="276" w:lineRule="auto"/>
        <w:ind w:left="1418" w:hanging="567"/>
        <w:jc w:val="both"/>
        <w:rPr>
          <w:rFonts w:ascii="Times New Roman" w:hAnsi="Times New Roman" w:cs="Times New Roman"/>
          <w:color w:val="auto"/>
        </w:rPr>
      </w:pPr>
      <w:r w:rsidRPr="00922962">
        <w:rPr>
          <w:rFonts w:ascii="Times New Roman" w:hAnsi="Times New Roman" w:cs="Times New Roman"/>
          <w:color w:val="auto"/>
        </w:rPr>
        <w:t xml:space="preserve">fonte erogante: VE, Stato e Regione Calabria; </w:t>
      </w:r>
    </w:p>
    <w:p w:rsidR="006F53BC" w:rsidRPr="00922962" w:rsidRDefault="006F53BC" w:rsidP="00922962">
      <w:pPr>
        <w:pStyle w:val="Default"/>
        <w:numPr>
          <w:ilvl w:val="0"/>
          <w:numId w:val="8"/>
        </w:numPr>
        <w:spacing w:after="128" w:line="276" w:lineRule="auto"/>
        <w:ind w:left="1418" w:hanging="567"/>
        <w:jc w:val="both"/>
        <w:rPr>
          <w:rFonts w:ascii="Times New Roman" w:hAnsi="Times New Roman" w:cs="Times New Roman"/>
          <w:color w:val="auto"/>
        </w:rPr>
      </w:pPr>
      <w:r w:rsidRPr="00922962">
        <w:rPr>
          <w:rFonts w:ascii="Times New Roman" w:hAnsi="Times New Roman" w:cs="Times New Roman"/>
          <w:color w:val="auto"/>
        </w:rPr>
        <w:t xml:space="preserve">fornitori dei servizi : AGEA, CAA; </w:t>
      </w:r>
    </w:p>
    <w:p w:rsidR="006F53BC" w:rsidRPr="00922962" w:rsidRDefault="006F53BC" w:rsidP="00922962">
      <w:pPr>
        <w:pStyle w:val="Default"/>
        <w:numPr>
          <w:ilvl w:val="0"/>
          <w:numId w:val="8"/>
        </w:numPr>
        <w:spacing w:after="128" w:line="276" w:lineRule="auto"/>
        <w:ind w:left="1418" w:hanging="567"/>
        <w:jc w:val="both"/>
        <w:rPr>
          <w:rFonts w:ascii="Times New Roman" w:hAnsi="Times New Roman" w:cs="Times New Roman"/>
          <w:color w:val="auto"/>
        </w:rPr>
      </w:pPr>
      <w:r w:rsidRPr="00922962">
        <w:rPr>
          <w:rFonts w:ascii="Times New Roman" w:hAnsi="Times New Roman" w:cs="Times New Roman"/>
          <w:color w:val="auto"/>
        </w:rPr>
        <w:t xml:space="preserve">beneficiari dei fondi : imprese agricole regionali; </w:t>
      </w:r>
    </w:p>
    <w:p w:rsidR="006F53BC" w:rsidRPr="00922962" w:rsidRDefault="006F53BC" w:rsidP="00922962">
      <w:pPr>
        <w:pStyle w:val="Default"/>
        <w:numPr>
          <w:ilvl w:val="0"/>
          <w:numId w:val="8"/>
        </w:numPr>
        <w:spacing w:line="276" w:lineRule="auto"/>
        <w:ind w:left="1418" w:hanging="567"/>
        <w:jc w:val="both"/>
        <w:rPr>
          <w:rFonts w:ascii="Times New Roman" w:hAnsi="Times New Roman" w:cs="Times New Roman"/>
          <w:color w:val="auto"/>
        </w:rPr>
      </w:pPr>
      <w:r w:rsidRPr="00922962">
        <w:rPr>
          <w:rFonts w:ascii="Times New Roman" w:hAnsi="Times New Roman" w:cs="Times New Roman"/>
          <w:color w:val="auto"/>
        </w:rPr>
        <w:t xml:space="preserve">controllori : revisori esterni e società di certificazione, oltre ai finanziatori stessi (UE, Stato e Regione Calabria). </w:t>
      </w:r>
    </w:p>
    <w:p w:rsidR="006F53BC" w:rsidRPr="00922962" w:rsidRDefault="006F53BC" w:rsidP="00922962">
      <w:pPr>
        <w:pStyle w:val="Default"/>
        <w:spacing w:line="276" w:lineRule="auto"/>
        <w:jc w:val="both"/>
        <w:rPr>
          <w:rFonts w:ascii="Times New Roman" w:hAnsi="Times New Roman" w:cs="Times New Roman"/>
          <w:color w:val="auto"/>
        </w:rPr>
      </w:pPr>
    </w:p>
    <w:p w:rsidR="006F53BC" w:rsidRPr="00922962" w:rsidRDefault="006F53BC" w:rsidP="00922962">
      <w:pPr>
        <w:pStyle w:val="CM28"/>
        <w:spacing w:after="210" w:line="276" w:lineRule="auto"/>
        <w:ind w:left="422" w:hanging="423"/>
        <w:jc w:val="both"/>
        <w:rPr>
          <w:rFonts w:ascii="Times New Roman" w:hAnsi="Times New Roman" w:cs="Times New Roman"/>
        </w:rPr>
      </w:pPr>
      <w:r w:rsidRPr="00922962">
        <w:rPr>
          <w:rFonts w:ascii="Times New Roman" w:hAnsi="Times New Roman" w:cs="Times New Roman"/>
        </w:rPr>
        <w:t xml:space="preserve">2. </w:t>
      </w:r>
      <w:r w:rsidRPr="00922962">
        <w:rPr>
          <w:rFonts w:ascii="Times New Roman" w:hAnsi="Times New Roman" w:cs="Times New Roman"/>
          <w:i/>
          <w:iCs/>
        </w:rPr>
        <w:t xml:space="preserve">L'Organizzazione </w:t>
      </w:r>
      <w:r w:rsidR="00A62585" w:rsidRPr="00922962">
        <w:rPr>
          <w:rFonts w:ascii="Times New Roman" w:hAnsi="Times New Roman" w:cs="Times New Roman"/>
          <w:i/>
          <w:iCs/>
        </w:rPr>
        <w:t>dell’</w:t>
      </w:r>
      <w:r w:rsidRPr="00922962">
        <w:rPr>
          <w:rFonts w:ascii="Times New Roman" w:hAnsi="Times New Roman" w:cs="Times New Roman"/>
          <w:i/>
          <w:iCs/>
        </w:rPr>
        <w:t xml:space="preserve">ARCEA </w:t>
      </w:r>
    </w:p>
    <w:p w:rsidR="00922962" w:rsidRDefault="006F53BC" w:rsidP="00922962">
      <w:pPr>
        <w:pStyle w:val="CM15"/>
        <w:spacing w:after="1037" w:line="276" w:lineRule="auto"/>
        <w:jc w:val="both"/>
        <w:rPr>
          <w:rFonts w:ascii="Times New Roman" w:hAnsi="Times New Roman" w:cs="Times New Roman"/>
        </w:rPr>
      </w:pPr>
      <w:r w:rsidRPr="00922962">
        <w:rPr>
          <w:rFonts w:ascii="Times New Roman" w:hAnsi="Times New Roman" w:cs="Times New Roman"/>
        </w:rPr>
        <w:t>La struttura organizzativa dell' ARCEA, nel corso dell'anno 2013, ha subito una variazione per effetto del Decreto n. 136 del 6 giugno 2013, rappresentata dal seguente grafico</w:t>
      </w:r>
      <w:r w:rsidR="00922962">
        <w:rPr>
          <w:rFonts w:ascii="Times New Roman" w:hAnsi="Times New Roman" w:cs="Times New Roman"/>
        </w:rPr>
        <w:t xml:space="preserve">: </w:t>
      </w:r>
    </w:p>
    <w:p w:rsidR="0018316E" w:rsidRPr="0018316E" w:rsidRDefault="0018316E" w:rsidP="0018316E">
      <w:pPr>
        <w:pStyle w:val="Default"/>
        <w:jc w:val="center"/>
      </w:pPr>
      <w:r w:rsidRPr="003D7C31">
        <w:rPr>
          <w:rFonts w:ascii="Times New Roman" w:hAnsi="Times New Roman"/>
          <w:bCs/>
        </w:rPr>
        <w:object w:dxaOrig="5635" w:dyaOrig="42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1.25pt;height:326.25pt" o:ole="">
            <v:imagedata r:id="rId9" o:title=""/>
          </v:shape>
          <o:OLEObject Type="Embed" ProgID="PowerPoint.Slide.12" ShapeID="_x0000_i1025" DrawAspect="Content" ObjectID="_1553584171" r:id="rId10"/>
        </w:object>
      </w:r>
    </w:p>
    <w:p w:rsidR="006F53BC" w:rsidRDefault="006F53BC" w:rsidP="00922962">
      <w:pPr>
        <w:pStyle w:val="CM15"/>
        <w:spacing w:after="1037" w:line="276" w:lineRule="auto"/>
        <w:jc w:val="both"/>
        <w:rPr>
          <w:rFonts w:ascii="Times New Roman" w:hAnsi="Times New Roman" w:cs="Times New Roman"/>
        </w:rPr>
      </w:pPr>
      <w:r w:rsidRPr="00922962">
        <w:rPr>
          <w:rFonts w:ascii="Times New Roman" w:hAnsi="Times New Roman" w:cs="Times New Roman"/>
        </w:rPr>
        <w:t xml:space="preserve">Tuttavia, la predetta struttura non è stata pienamente attuata; per cui si fa riferimento a quella vigente nell'anno 2012, di cui si fornisce rappresentazione grafica. </w:t>
      </w:r>
    </w:p>
    <w:p w:rsidR="006F53BC" w:rsidRPr="00922962" w:rsidRDefault="0018316E" w:rsidP="0018316E">
      <w:pPr>
        <w:pStyle w:val="Default"/>
        <w:rPr>
          <w:rFonts w:ascii="Times New Roman" w:hAnsi="Times New Roman" w:cs="Times New Roman"/>
          <w:color w:val="auto"/>
        </w:rPr>
      </w:pPr>
      <w:r w:rsidRPr="00D678FF">
        <w:rPr>
          <w:rFonts w:ascii="Times New Roman" w:hAnsi="Times New Roman"/>
          <w:bCs/>
        </w:rPr>
        <w:object w:dxaOrig="7006" w:dyaOrig="5248">
          <v:shape id="_x0000_i1026" type="#_x0000_t75" style="width:452.25pt;height:330.75pt" o:ole="">
            <v:imagedata r:id="rId11" o:title=""/>
          </v:shape>
          <o:OLEObject Type="Embed" ProgID="PowerPoint.Slide.12" ShapeID="_x0000_i1026" DrawAspect="Content" ObjectID="_1553584172" r:id="rId12"/>
        </w:object>
      </w:r>
      <w:r w:rsidR="006F53BC" w:rsidRPr="00922962">
        <w:rPr>
          <w:rFonts w:ascii="Times New Roman" w:hAnsi="Times New Roman" w:cs="Times New Roman"/>
          <w:color w:val="auto"/>
        </w:rPr>
        <w:t xml:space="preserve"> </w:t>
      </w:r>
    </w:p>
    <w:p w:rsidR="000659F6" w:rsidRPr="00922962" w:rsidRDefault="006F53BC" w:rsidP="00922962">
      <w:pPr>
        <w:pStyle w:val="CM41"/>
        <w:spacing w:after="522" w:line="276" w:lineRule="auto"/>
        <w:jc w:val="both"/>
        <w:rPr>
          <w:rFonts w:ascii="Times New Roman" w:hAnsi="Times New Roman" w:cs="Times New Roman"/>
        </w:rPr>
      </w:pPr>
      <w:r w:rsidRPr="00922962">
        <w:rPr>
          <w:rFonts w:ascii="Times New Roman" w:hAnsi="Times New Roman" w:cs="Times New Roman"/>
        </w:rPr>
        <w:t xml:space="preserve">Dal punto di vista organizzativo l' evento maggiormente rilevante verificatosi nel corso del 2013, è stata la nomina del Commissario Straordinario Dott, Maurizio Nicolai, avvenuta con Decreto del Presidente della Giunta Regionale n. 110 del 7 agosto 2013, </w:t>
      </w:r>
      <w:r w:rsidR="000659F6" w:rsidRPr="00922962">
        <w:rPr>
          <w:rFonts w:ascii="Times New Roman" w:hAnsi="Times New Roman" w:cs="Times New Roman"/>
        </w:rPr>
        <w:t>i</w:t>
      </w:r>
      <w:r w:rsidRPr="00922962">
        <w:rPr>
          <w:rFonts w:ascii="Times New Roman" w:hAnsi="Times New Roman" w:cs="Times New Roman"/>
        </w:rPr>
        <w:t xml:space="preserve">n sostituzione del precedente Commissionario, Dott. Raffaele Cesario </w:t>
      </w:r>
      <w:r w:rsidR="000659F6" w:rsidRPr="00922962">
        <w:rPr>
          <w:rFonts w:ascii="Times New Roman" w:hAnsi="Times New Roman" w:cs="Times New Roman"/>
        </w:rPr>
        <w:t>.</w:t>
      </w:r>
    </w:p>
    <w:p w:rsidR="006F53BC" w:rsidRPr="00922962" w:rsidRDefault="006F53BC" w:rsidP="00922962">
      <w:pPr>
        <w:pStyle w:val="CM41"/>
        <w:spacing w:after="522" w:line="276" w:lineRule="auto"/>
        <w:jc w:val="both"/>
        <w:rPr>
          <w:rFonts w:ascii="Times New Roman" w:hAnsi="Times New Roman" w:cs="Times New Roman"/>
        </w:rPr>
      </w:pPr>
      <w:r w:rsidRPr="00922962">
        <w:rPr>
          <w:rFonts w:ascii="Times New Roman" w:hAnsi="Times New Roman" w:cs="Times New Roman"/>
        </w:rPr>
        <w:t xml:space="preserve">In forza delle norme in materia di contenimento della spesa del personale, cosi come previste dalla L.R. n. 22/2010, l' Agenzia non ha ancora potuto dare corso al completamento della propria struttura organizzati va ideale (approvata con D.G.R. n. 532/2009), pur riuscendo comunque a garantire il pieno conseguimento degli obiettivi in virtù dell' ottimizzazione dei processi lavorativi adottati in concreto. </w:t>
      </w:r>
    </w:p>
    <w:p w:rsidR="006F53BC" w:rsidRPr="00922962" w:rsidRDefault="006F53BC" w:rsidP="00922962">
      <w:pPr>
        <w:pStyle w:val="CM30"/>
        <w:spacing w:after="307" w:line="276" w:lineRule="auto"/>
        <w:jc w:val="both"/>
        <w:rPr>
          <w:rFonts w:ascii="Times New Roman" w:hAnsi="Times New Roman" w:cs="Times New Roman"/>
          <w:i/>
          <w:iCs/>
        </w:rPr>
      </w:pPr>
      <w:r w:rsidRPr="00922962">
        <w:rPr>
          <w:rFonts w:ascii="Times New Roman" w:hAnsi="Times New Roman" w:cs="Times New Roman"/>
          <w:i/>
          <w:iCs/>
        </w:rPr>
        <w:t xml:space="preserve">3. L'ARCEA in cifre (al </w:t>
      </w:r>
      <w:r w:rsidRPr="00922962">
        <w:rPr>
          <w:rFonts w:ascii="Times New Roman" w:hAnsi="Times New Roman" w:cs="Times New Roman"/>
        </w:rPr>
        <w:t xml:space="preserve">31 </w:t>
      </w:r>
      <w:r w:rsidR="008307D0" w:rsidRPr="00922962">
        <w:rPr>
          <w:rFonts w:ascii="Times New Roman" w:hAnsi="Times New Roman" w:cs="Times New Roman"/>
          <w:i/>
          <w:iCs/>
        </w:rPr>
        <w:t>D</w:t>
      </w:r>
      <w:r w:rsidRPr="00922962">
        <w:rPr>
          <w:rFonts w:ascii="Times New Roman" w:hAnsi="Times New Roman" w:cs="Times New Roman"/>
          <w:i/>
          <w:iCs/>
        </w:rPr>
        <w:t xml:space="preserve">icembre 2012): </w:t>
      </w:r>
    </w:p>
    <w:tbl>
      <w:tblPr>
        <w:tblW w:w="5000" w:type="pct"/>
        <w:tblLook w:val="0000" w:firstRow="0" w:lastRow="0" w:firstColumn="0" w:lastColumn="0" w:noHBand="0" w:noVBand="0"/>
      </w:tblPr>
      <w:tblGrid>
        <w:gridCol w:w="4633"/>
        <w:gridCol w:w="4633"/>
      </w:tblGrid>
      <w:tr w:rsidR="00922962" w:rsidRPr="00922962" w:rsidTr="000659F6">
        <w:tblPrEx>
          <w:tblCellMar>
            <w:top w:w="0" w:type="dxa"/>
            <w:bottom w:w="0" w:type="dxa"/>
          </w:tblCellMar>
        </w:tblPrEx>
        <w:trPr>
          <w:trHeight w:val="250"/>
        </w:trPr>
        <w:tc>
          <w:tcPr>
            <w:tcW w:w="2500" w:type="pct"/>
            <w:tcBorders>
              <w:top w:val="single" w:sz="6" w:space="0" w:color="3F3F3F"/>
              <w:left w:val="single" w:sz="6" w:space="0" w:color="4A4A4A"/>
              <w:bottom w:val="single" w:sz="6" w:space="0" w:color="464646"/>
              <w:right w:val="single" w:sz="6" w:space="0" w:color="464646"/>
            </w:tcBorders>
          </w:tcPr>
          <w:p w:rsidR="000659F6" w:rsidRPr="00922962" w:rsidRDefault="000659F6" w:rsidP="00922962">
            <w:pPr>
              <w:pStyle w:val="Default"/>
              <w:spacing w:line="276" w:lineRule="auto"/>
              <w:jc w:val="both"/>
              <w:rPr>
                <w:rFonts w:ascii="Times New Roman" w:hAnsi="Times New Roman" w:cs="Times New Roman"/>
                <w:color w:val="auto"/>
              </w:rPr>
            </w:pPr>
            <w:r w:rsidRPr="00922962">
              <w:rPr>
                <w:rFonts w:ascii="Times New Roman" w:hAnsi="Times New Roman" w:cs="Times New Roman"/>
                <w:color w:val="auto"/>
              </w:rPr>
              <w:t xml:space="preserve">Organismi Delegati CAA Convenzionati </w:t>
            </w:r>
          </w:p>
        </w:tc>
        <w:tc>
          <w:tcPr>
            <w:tcW w:w="2500" w:type="pct"/>
            <w:tcBorders>
              <w:top w:val="single" w:sz="6" w:space="0" w:color="3F3F3F"/>
              <w:left w:val="single" w:sz="6" w:space="0" w:color="4A4A4A"/>
              <w:bottom w:val="single" w:sz="6" w:space="0" w:color="464646"/>
              <w:right w:val="single" w:sz="6" w:space="0" w:color="464646"/>
            </w:tcBorders>
          </w:tcPr>
          <w:p w:rsidR="000659F6" w:rsidRPr="00922962" w:rsidRDefault="000659F6" w:rsidP="00922962">
            <w:pPr>
              <w:pStyle w:val="Default"/>
              <w:spacing w:line="276" w:lineRule="auto"/>
              <w:jc w:val="both"/>
              <w:rPr>
                <w:rFonts w:ascii="Times New Roman" w:hAnsi="Times New Roman" w:cs="Times New Roman"/>
                <w:color w:val="auto"/>
              </w:rPr>
            </w:pPr>
          </w:p>
        </w:tc>
      </w:tr>
      <w:tr w:rsidR="00922962" w:rsidRPr="00922962" w:rsidTr="000659F6">
        <w:tblPrEx>
          <w:tblCellMar>
            <w:top w:w="0" w:type="dxa"/>
            <w:bottom w:w="0" w:type="dxa"/>
          </w:tblCellMar>
        </w:tblPrEx>
        <w:trPr>
          <w:trHeight w:val="252"/>
        </w:trPr>
        <w:tc>
          <w:tcPr>
            <w:tcW w:w="2500" w:type="pct"/>
            <w:tcBorders>
              <w:top w:val="single" w:sz="6" w:space="0" w:color="464646"/>
              <w:left w:val="single" w:sz="6" w:space="0" w:color="4A4A4A"/>
              <w:bottom w:val="single" w:sz="6" w:space="0" w:color="464646"/>
              <w:right w:val="single" w:sz="6" w:space="0" w:color="464646"/>
            </w:tcBorders>
            <w:shd w:val="clear" w:color="auto" w:fill="auto"/>
          </w:tcPr>
          <w:p w:rsidR="000659F6" w:rsidRPr="00922962" w:rsidRDefault="000659F6" w:rsidP="00922962">
            <w:pPr>
              <w:pStyle w:val="Default"/>
              <w:spacing w:line="276" w:lineRule="auto"/>
              <w:jc w:val="both"/>
              <w:rPr>
                <w:rFonts w:ascii="Times New Roman" w:hAnsi="Times New Roman" w:cs="Times New Roman"/>
                <w:color w:val="auto"/>
              </w:rPr>
            </w:pPr>
            <w:r w:rsidRPr="00922962">
              <w:rPr>
                <w:rFonts w:ascii="Times New Roman" w:hAnsi="Times New Roman" w:cs="Times New Roman"/>
                <w:color w:val="auto"/>
              </w:rPr>
              <w:t xml:space="preserve">Fascicoli totali (a sistema)" </w:t>
            </w:r>
          </w:p>
        </w:tc>
        <w:tc>
          <w:tcPr>
            <w:tcW w:w="2500" w:type="pct"/>
            <w:tcBorders>
              <w:top w:val="single" w:sz="6" w:space="0" w:color="464646"/>
              <w:left w:val="single" w:sz="6" w:space="0" w:color="4A4A4A"/>
              <w:bottom w:val="single" w:sz="6" w:space="0" w:color="464646"/>
              <w:right w:val="single" w:sz="6" w:space="0" w:color="464646"/>
            </w:tcBorders>
          </w:tcPr>
          <w:p w:rsidR="000659F6" w:rsidRPr="00922962" w:rsidRDefault="000659F6" w:rsidP="00922962">
            <w:pPr>
              <w:pStyle w:val="Default"/>
              <w:spacing w:line="276" w:lineRule="auto"/>
              <w:jc w:val="both"/>
              <w:rPr>
                <w:rFonts w:ascii="Times New Roman" w:hAnsi="Times New Roman" w:cs="Times New Roman"/>
                <w:color w:val="auto"/>
              </w:rPr>
            </w:pPr>
            <w:r w:rsidRPr="00922962">
              <w:rPr>
                <w:rFonts w:ascii="Times New Roman" w:hAnsi="Times New Roman" w:cs="Times New Roman"/>
                <w:color w:val="auto"/>
              </w:rPr>
              <w:t xml:space="preserve">119.379 pagabili </w:t>
            </w:r>
          </w:p>
        </w:tc>
      </w:tr>
      <w:tr w:rsidR="00922962" w:rsidRPr="00922962" w:rsidTr="000659F6">
        <w:tblPrEx>
          <w:tblCellMar>
            <w:top w:w="0" w:type="dxa"/>
            <w:bottom w:w="0" w:type="dxa"/>
          </w:tblCellMar>
        </w:tblPrEx>
        <w:trPr>
          <w:trHeight w:val="395"/>
        </w:trPr>
        <w:tc>
          <w:tcPr>
            <w:tcW w:w="2500" w:type="pct"/>
            <w:tcBorders>
              <w:top w:val="single" w:sz="6" w:space="0" w:color="464646"/>
              <w:left w:val="single" w:sz="6" w:space="0" w:color="4A4A4A"/>
              <w:bottom w:val="single" w:sz="6" w:space="0" w:color="434343"/>
              <w:right w:val="single" w:sz="6" w:space="0" w:color="464646"/>
            </w:tcBorders>
          </w:tcPr>
          <w:p w:rsidR="000659F6" w:rsidRPr="00922962" w:rsidRDefault="000659F6" w:rsidP="00922962">
            <w:pPr>
              <w:pStyle w:val="Default"/>
              <w:spacing w:line="276" w:lineRule="auto"/>
              <w:jc w:val="both"/>
              <w:rPr>
                <w:rFonts w:ascii="Times New Roman" w:hAnsi="Times New Roman" w:cs="Times New Roman"/>
                <w:color w:val="auto"/>
              </w:rPr>
            </w:pPr>
            <w:r w:rsidRPr="00922962">
              <w:rPr>
                <w:rFonts w:ascii="Times New Roman" w:hAnsi="Times New Roman" w:cs="Times New Roman"/>
                <w:color w:val="auto"/>
              </w:rPr>
              <w:t xml:space="preserve">Erogazioni Fondo FEAGA Campagna 2012 (Esercizio Comunitario 2012 </w:t>
            </w:r>
            <w:r w:rsidRPr="00922962">
              <w:rPr>
                <w:rFonts w:ascii="Times New Roman" w:hAnsi="Times New Roman" w:cs="Times New Roman"/>
                <w:color w:val="auto"/>
              </w:rPr>
              <w:softHyphen/>
              <w:t xml:space="preserve">16/10/2012 </w:t>
            </w:r>
            <w:r w:rsidRPr="00922962">
              <w:rPr>
                <w:rFonts w:ascii="Times New Roman" w:hAnsi="Times New Roman" w:cs="Times New Roman"/>
                <w:color w:val="auto"/>
              </w:rPr>
              <w:softHyphen/>
              <w:t xml:space="preserve">15/10/2013) </w:t>
            </w:r>
          </w:p>
        </w:tc>
        <w:tc>
          <w:tcPr>
            <w:tcW w:w="2500" w:type="pct"/>
            <w:tcBorders>
              <w:top w:val="single" w:sz="6" w:space="0" w:color="464646"/>
              <w:left w:val="single" w:sz="6" w:space="0" w:color="4A4A4A"/>
              <w:bottom w:val="single" w:sz="6" w:space="0" w:color="434343"/>
              <w:right w:val="single" w:sz="6" w:space="0" w:color="464646"/>
            </w:tcBorders>
          </w:tcPr>
          <w:p w:rsidR="000659F6" w:rsidRPr="00922962" w:rsidRDefault="000659F6" w:rsidP="00922962">
            <w:pPr>
              <w:pStyle w:val="Default"/>
              <w:spacing w:line="276" w:lineRule="auto"/>
              <w:jc w:val="both"/>
              <w:rPr>
                <w:rFonts w:ascii="Times New Roman" w:hAnsi="Times New Roman" w:cs="Times New Roman"/>
                <w:color w:val="auto"/>
              </w:rPr>
            </w:pPr>
            <w:r w:rsidRPr="00922962">
              <w:rPr>
                <w:rFonts w:ascii="Times New Roman" w:hAnsi="Times New Roman" w:cs="Times New Roman"/>
                <w:color w:val="auto"/>
              </w:rPr>
              <w:t xml:space="preserve">€ 279.273.098,88, che hanno interessato oltre 115 .000 beneficiari </w:t>
            </w:r>
          </w:p>
        </w:tc>
      </w:tr>
      <w:tr w:rsidR="00922962" w:rsidRPr="00922962" w:rsidTr="000659F6">
        <w:tblPrEx>
          <w:tblCellMar>
            <w:top w:w="0" w:type="dxa"/>
            <w:bottom w:w="0" w:type="dxa"/>
          </w:tblCellMar>
        </w:tblPrEx>
        <w:trPr>
          <w:trHeight w:val="237"/>
        </w:trPr>
        <w:tc>
          <w:tcPr>
            <w:tcW w:w="2500" w:type="pct"/>
            <w:tcBorders>
              <w:top w:val="single" w:sz="6" w:space="0" w:color="434343"/>
              <w:left w:val="single" w:sz="6" w:space="0" w:color="4A4A4A"/>
              <w:bottom w:val="single" w:sz="6" w:space="0" w:color="464646"/>
              <w:right w:val="single" w:sz="6" w:space="0" w:color="464646"/>
            </w:tcBorders>
          </w:tcPr>
          <w:p w:rsidR="000659F6" w:rsidRPr="00922962" w:rsidRDefault="000659F6" w:rsidP="00922962">
            <w:pPr>
              <w:pStyle w:val="Default"/>
              <w:spacing w:line="276" w:lineRule="auto"/>
              <w:jc w:val="both"/>
              <w:rPr>
                <w:rFonts w:ascii="Times New Roman" w:hAnsi="Times New Roman" w:cs="Times New Roman"/>
                <w:color w:val="auto"/>
              </w:rPr>
            </w:pPr>
            <w:r w:rsidRPr="00922962">
              <w:rPr>
                <w:rFonts w:ascii="Times New Roman" w:hAnsi="Times New Roman" w:cs="Times New Roman"/>
                <w:color w:val="auto"/>
              </w:rPr>
              <w:t xml:space="preserve">Erogazioni Fondo FEASR (I gennaio/31 dicembre 2013) </w:t>
            </w:r>
          </w:p>
        </w:tc>
        <w:tc>
          <w:tcPr>
            <w:tcW w:w="2500" w:type="pct"/>
            <w:tcBorders>
              <w:top w:val="single" w:sz="6" w:space="0" w:color="434343"/>
              <w:left w:val="single" w:sz="6" w:space="0" w:color="4A4A4A"/>
              <w:bottom w:val="single" w:sz="6" w:space="0" w:color="464646"/>
              <w:right w:val="single" w:sz="6" w:space="0" w:color="464646"/>
            </w:tcBorders>
          </w:tcPr>
          <w:p w:rsidR="000659F6" w:rsidRPr="00922962" w:rsidRDefault="000659F6" w:rsidP="00922962">
            <w:pPr>
              <w:pStyle w:val="Default"/>
              <w:spacing w:line="276" w:lineRule="auto"/>
              <w:jc w:val="both"/>
              <w:rPr>
                <w:rFonts w:ascii="Times New Roman" w:hAnsi="Times New Roman" w:cs="Times New Roman"/>
                <w:color w:val="auto"/>
              </w:rPr>
            </w:pPr>
            <w:r w:rsidRPr="00922962">
              <w:rPr>
                <w:rFonts w:ascii="Times New Roman" w:hAnsi="Times New Roman" w:cs="Times New Roman"/>
                <w:color w:val="auto"/>
              </w:rPr>
              <w:t xml:space="preserve">€ 161.549.750,29 </w:t>
            </w:r>
          </w:p>
        </w:tc>
      </w:tr>
    </w:tbl>
    <w:p w:rsidR="006F53BC" w:rsidRPr="00922962" w:rsidRDefault="006F53BC" w:rsidP="00922962">
      <w:pPr>
        <w:pStyle w:val="Default"/>
        <w:spacing w:line="276" w:lineRule="auto"/>
        <w:jc w:val="both"/>
        <w:rPr>
          <w:rFonts w:ascii="Times New Roman" w:hAnsi="Times New Roman" w:cs="Times New Roman"/>
          <w:color w:val="auto"/>
        </w:rPr>
      </w:pPr>
    </w:p>
    <w:p w:rsidR="006F53BC" w:rsidRPr="00922962" w:rsidRDefault="006F53BC" w:rsidP="00922962">
      <w:pPr>
        <w:pStyle w:val="CM28"/>
        <w:spacing w:after="210" w:line="276" w:lineRule="auto"/>
        <w:jc w:val="both"/>
        <w:rPr>
          <w:rFonts w:ascii="Times New Roman" w:hAnsi="Times New Roman" w:cs="Times New Roman"/>
        </w:rPr>
      </w:pPr>
      <w:r w:rsidRPr="00922962">
        <w:rPr>
          <w:rFonts w:ascii="Times New Roman" w:hAnsi="Times New Roman" w:cs="Times New Roman"/>
          <w:i/>
          <w:iCs/>
        </w:rPr>
        <w:lastRenderedPageBreak/>
        <w:t>*Escluso il Dire</w:t>
      </w:r>
      <w:r w:rsidR="00A62585" w:rsidRPr="00922962">
        <w:rPr>
          <w:rFonts w:ascii="Times New Roman" w:hAnsi="Times New Roman" w:cs="Times New Roman"/>
          <w:i/>
          <w:iCs/>
        </w:rPr>
        <w:t>tt</w:t>
      </w:r>
      <w:r w:rsidRPr="00922962">
        <w:rPr>
          <w:rFonts w:ascii="Times New Roman" w:hAnsi="Times New Roman" w:cs="Times New Roman"/>
          <w:i/>
          <w:iCs/>
        </w:rPr>
        <w:t>ore ed i dipendenti in aspe</w:t>
      </w:r>
      <w:r w:rsidR="00A62585" w:rsidRPr="00922962">
        <w:rPr>
          <w:rFonts w:ascii="Times New Roman" w:hAnsi="Times New Roman" w:cs="Times New Roman"/>
          <w:i/>
          <w:iCs/>
        </w:rPr>
        <w:t>tt</w:t>
      </w:r>
      <w:r w:rsidRPr="00922962">
        <w:rPr>
          <w:rFonts w:ascii="Times New Roman" w:hAnsi="Times New Roman" w:cs="Times New Roman"/>
          <w:i/>
          <w:iCs/>
        </w:rPr>
        <w:t>a</w:t>
      </w:r>
      <w:r w:rsidR="00A62585" w:rsidRPr="00922962">
        <w:rPr>
          <w:rFonts w:ascii="Times New Roman" w:hAnsi="Times New Roman" w:cs="Times New Roman"/>
          <w:i/>
          <w:iCs/>
        </w:rPr>
        <w:t>tiva</w:t>
      </w:r>
      <w:r w:rsidRPr="00922962">
        <w:rPr>
          <w:rFonts w:ascii="Times New Roman" w:hAnsi="Times New Roman" w:cs="Times New Roman"/>
          <w:i/>
          <w:iCs/>
        </w:rPr>
        <w:t xml:space="preserve"> ovvero in comando in uscita </w:t>
      </w:r>
    </w:p>
    <w:p w:rsidR="006F53BC" w:rsidRPr="00922962" w:rsidRDefault="006F53BC" w:rsidP="00922962">
      <w:pPr>
        <w:pStyle w:val="CM37"/>
        <w:spacing w:after="455" w:line="276" w:lineRule="auto"/>
        <w:ind w:left="405" w:hanging="405"/>
        <w:jc w:val="both"/>
        <w:rPr>
          <w:rFonts w:ascii="Times New Roman" w:hAnsi="Times New Roman" w:cs="Times New Roman"/>
        </w:rPr>
      </w:pPr>
      <w:r w:rsidRPr="00922962">
        <w:rPr>
          <w:rFonts w:ascii="Times New Roman" w:hAnsi="Times New Roman" w:cs="Times New Roman"/>
        </w:rPr>
        <w:t xml:space="preserve">** </w:t>
      </w:r>
      <w:r w:rsidRPr="00922962">
        <w:rPr>
          <w:rFonts w:ascii="Times New Roman" w:hAnsi="Times New Roman" w:cs="Times New Roman"/>
          <w:i/>
          <w:iCs/>
        </w:rPr>
        <w:t xml:space="preserve">Fascicoli a sistema al31 dicembre 2012, giusta comunicazione di AGEA </w:t>
      </w:r>
      <w:r w:rsidRPr="00922962">
        <w:rPr>
          <w:rFonts w:ascii="Times New Roman" w:hAnsi="Times New Roman" w:cs="Times New Roman"/>
        </w:rPr>
        <w:t>-</w:t>
      </w:r>
      <w:r w:rsidRPr="00922962">
        <w:rPr>
          <w:rFonts w:ascii="Times New Roman" w:hAnsi="Times New Roman" w:cs="Times New Roman"/>
          <w:i/>
          <w:iCs/>
        </w:rPr>
        <w:t xml:space="preserve">Coordinamento del </w:t>
      </w:r>
      <w:r w:rsidRPr="00922962">
        <w:rPr>
          <w:rFonts w:ascii="Times New Roman" w:hAnsi="Times New Roman" w:cs="Times New Roman"/>
        </w:rPr>
        <w:t xml:space="preserve">27 </w:t>
      </w:r>
      <w:r w:rsidRPr="00922962">
        <w:rPr>
          <w:rFonts w:ascii="Times New Roman" w:hAnsi="Times New Roman" w:cs="Times New Roman"/>
          <w:i/>
          <w:iCs/>
        </w:rPr>
        <w:t xml:space="preserve">marzo 2013, </w:t>
      </w:r>
      <w:proofErr w:type="spellStart"/>
      <w:r w:rsidRPr="00922962">
        <w:rPr>
          <w:rFonts w:ascii="Times New Roman" w:hAnsi="Times New Roman" w:cs="Times New Roman"/>
          <w:i/>
          <w:iCs/>
        </w:rPr>
        <w:t>prot</w:t>
      </w:r>
      <w:proofErr w:type="spellEnd"/>
      <w:r w:rsidRPr="00922962">
        <w:rPr>
          <w:rFonts w:ascii="Times New Roman" w:hAnsi="Times New Roman" w:cs="Times New Roman"/>
          <w:i/>
          <w:iCs/>
        </w:rPr>
        <w:t xml:space="preserve">. A CIU. 2013. </w:t>
      </w:r>
      <w:r w:rsidRPr="00922962">
        <w:rPr>
          <w:rFonts w:ascii="Times New Roman" w:hAnsi="Times New Roman" w:cs="Times New Roman"/>
        </w:rPr>
        <w:t xml:space="preserve">318. </w:t>
      </w:r>
    </w:p>
    <w:p w:rsidR="006F53BC" w:rsidRPr="00922962" w:rsidRDefault="006F53BC" w:rsidP="00922962">
      <w:pPr>
        <w:pStyle w:val="Titolo1"/>
        <w:spacing w:line="276" w:lineRule="auto"/>
      </w:pPr>
      <w:r w:rsidRPr="00922962">
        <w:t xml:space="preserve">PARTE </w:t>
      </w:r>
      <w:r w:rsidR="000659F6" w:rsidRPr="00922962">
        <w:t>I</w:t>
      </w:r>
      <w:r w:rsidR="00A62585" w:rsidRPr="00922962">
        <w:t>I</w:t>
      </w:r>
      <w:r w:rsidRPr="00922962">
        <w:t xml:space="preserve"> </w:t>
      </w:r>
      <w:r w:rsidR="00A62585" w:rsidRPr="00922962">
        <w:t>–</w:t>
      </w:r>
      <w:r w:rsidRPr="00922962">
        <w:t xml:space="preserve">Gli obiettivi dell' ARCEA </w:t>
      </w:r>
    </w:p>
    <w:p w:rsidR="00065927" w:rsidRPr="00922962" w:rsidRDefault="00065927" w:rsidP="00922962">
      <w:pPr>
        <w:spacing w:line="276" w:lineRule="auto"/>
      </w:pPr>
    </w:p>
    <w:p w:rsidR="006F53BC" w:rsidRPr="00922962" w:rsidRDefault="006F53BC" w:rsidP="00922962">
      <w:pPr>
        <w:pStyle w:val="Titolo2"/>
        <w:spacing w:line="276" w:lineRule="auto"/>
      </w:pPr>
      <w:r w:rsidRPr="00922962">
        <w:t>1. Obiett</w:t>
      </w:r>
      <w:r w:rsidR="00A62585" w:rsidRPr="00922962">
        <w:t>iv</w:t>
      </w:r>
      <w:r w:rsidRPr="00922962">
        <w:t xml:space="preserve">i Strategici </w:t>
      </w:r>
    </w:p>
    <w:p w:rsidR="006F53BC" w:rsidRPr="00922962" w:rsidRDefault="006F53BC" w:rsidP="00922962">
      <w:pPr>
        <w:pStyle w:val="CM32"/>
        <w:spacing w:after="375" w:line="276" w:lineRule="auto"/>
        <w:jc w:val="both"/>
        <w:rPr>
          <w:rFonts w:ascii="Times New Roman" w:hAnsi="Times New Roman" w:cs="Times New Roman"/>
        </w:rPr>
      </w:pPr>
      <w:r w:rsidRPr="00922962">
        <w:rPr>
          <w:rFonts w:ascii="Times New Roman" w:hAnsi="Times New Roman" w:cs="Times New Roman"/>
          <w:b/>
          <w:bCs/>
        </w:rPr>
        <w:t xml:space="preserve">OBIETTIVO </w:t>
      </w:r>
      <w:r w:rsidRPr="00922962">
        <w:rPr>
          <w:rFonts w:ascii="Times New Roman" w:hAnsi="Times New Roman" w:cs="Times New Roman"/>
        </w:rPr>
        <w:t xml:space="preserve">''l'': Garantire la piena operatività dell' ARCEA nell'erogazione delle risorse a valere sul Fondo FEAGA e FEASR di cui al Regolamento (CE) n. 1290/2005, sovraintendendo al rispetto della normativa di settore finalizzato al riconoscimento delle spese effettuate dall'Organismo Pagatore, nonché </w:t>
      </w:r>
      <w:proofErr w:type="spellStart"/>
      <w:r w:rsidRPr="00922962">
        <w:rPr>
          <w:rFonts w:ascii="Times New Roman" w:hAnsi="Times New Roman" w:cs="Times New Roman"/>
        </w:rPr>
        <w:t>àlla</w:t>
      </w:r>
      <w:proofErr w:type="spellEnd"/>
      <w:r w:rsidRPr="00922962">
        <w:rPr>
          <w:rFonts w:ascii="Times New Roman" w:hAnsi="Times New Roman" w:cs="Times New Roman"/>
        </w:rPr>
        <w:t xml:space="preserve"> produzione della Dichiarazione di Affidabilità di Sistema di cui al Regolamento (CE) n. 885/06; </w:t>
      </w:r>
    </w:p>
    <w:p w:rsidR="008307D0" w:rsidRPr="00922962" w:rsidRDefault="006F53BC" w:rsidP="00922962">
      <w:pPr>
        <w:pStyle w:val="CM37"/>
        <w:spacing w:after="455" w:line="276" w:lineRule="auto"/>
        <w:jc w:val="both"/>
        <w:rPr>
          <w:rFonts w:ascii="Times New Roman" w:hAnsi="Times New Roman" w:cs="Times New Roman"/>
        </w:rPr>
      </w:pPr>
      <w:r w:rsidRPr="00922962">
        <w:rPr>
          <w:rFonts w:ascii="Times New Roman" w:hAnsi="Times New Roman" w:cs="Times New Roman"/>
          <w:b/>
          <w:bCs/>
        </w:rPr>
        <w:t xml:space="preserve">OBIETTIVO </w:t>
      </w:r>
      <w:r w:rsidRPr="00922962">
        <w:rPr>
          <w:rFonts w:ascii="Times New Roman" w:hAnsi="Times New Roman" w:cs="Times New Roman"/>
        </w:rPr>
        <w:t xml:space="preserve">"2": Intraprendere le più opportune iniziative volte a superare ovvero a contenere il rischio di disimpegno automatico delle risorse comunitarie per il PSR Calabria 2007/2013 (per effetto della regola dell"'n+2"); </w:t>
      </w:r>
    </w:p>
    <w:p w:rsidR="00A62585" w:rsidRPr="00922962" w:rsidRDefault="006F53BC" w:rsidP="00922962">
      <w:pPr>
        <w:pStyle w:val="CM37"/>
        <w:spacing w:after="455" w:line="276" w:lineRule="auto"/>
        <w:jc w:val="both"/>
        <w:rPr>
          <w:rFonts w:ascii="Times New Roman" w:hAnsi="Times New Roman" w:cs="Times New Roman"/>
        </w:rPr>
      </w:pPr>
      <w:r w:rsidRPr="00922962">
        <w:rPr>
          <w:rFonts w:ascii="Times New Roman" w:hAnsi="Times New Roman" w:cs="Times New Roman"/>
          <w:b/>
          <w:bCs/>
        </w:rPr>
        <w:t xml:space="preserve">OBIETTIVO </w:t>
      </w:r>
      <w:r w:rsidRPr="00922962">
        <w:rPr>
          <w:rFonts w:ascii="Times New Roman" w:hAnsi="Times New Roman" w:cs="Times New Roman"/>
        </w:rPr>
        <w:t xml:space="preserve">"3": Raccordare le attività svolte dagli Enti delegati dall' ARCEA (Regione Calabria ed </w:t>
      </w:r>
      <w:r w:rsidRPr="00922962">
        <w:rPr>
          <w:rFonts w:ascii="Times New Roman" w:hAnsi="Times New Roman" w:cs="Times New Roman"/>
          <w:i/>
          <w:iCs/>
        </w:rPr>
        <w:t xml:space="preserve">AGENSIN), </w:t>
      </w:r>
      <w:r w:rsidRPr="00922962">
        <w:rPr>
          <w:rFonts w:ascii="Times New Roman" w:hAnsi="Times New Roman" w:cs="Times New Roman"/>
        </w:rPr>
        <w:t xml:space="preserve">predisponendo e realizzando opportuni cronoprogrammi, i cui risultati dovranno essere sottoposti alle conseguenti verifiche ex post; </w:t>
      </w:r>
    </w:p>
    <w:p w:rsidR="006F53BC" w:rsidRPr="00922962" w:rsidRDefault="006F53BC" w:rsidP="00922962">
      <w:pPr>
        <w:pStyle w:val="CM18"/>
        <w:spacing w:line="276" w:lineRule="auto"/>
        <w:jc w:val="both"/>
        <w:rPr>
          <w:rFonts w:ascii="Times New Roman" w:hAnsi="Times New Roman" w:cs="Times New Roman"/>
        </w:rPr>
      </w:pPr>
      <w:r w:rsidRPr="00922962">
        <w:rPr>
          <w:rFonts w:ascii="Times New Roman" w:hAnsi="Times New Roman" w:cs="Times New Roman"/>
          <w:b/>
          <w:bCs/>
        </w:rPr>
        <w:t xml:space="preserve">OBIETTIVO </w:t>
      </w:r>
      <w:r w:rsidRPr="00922962">
        <w:rPr>
          <w:rFonts w:ascii="Times New Roman" w:hAnsi="Times New Roman" w:cs="Times New Roman"/>
        </w:rPr>
        <w:t>"4": Garantire l'indispensabile coordinamento con altri Organi terzi, curando le relazioni con la Commissione Europea, AGEA</w:t>
      </w:r>
      <w:r w:rsidR="002E7D56">
        <w:rPr>
          <w:rFonts w:ascii="Times New Roman" w:hAnsi="Times New Roman" w:cs="Times New Roman"/>
        </w:rPr>
        <w:t>/</w:t>
      </w:r>
      <w:r w:rsidRPr="00922962">
        <w:rPr>
          <w:rFonts w:ascii="Times New Roman" w:hAnsi="Times New Roman" w:cs="Times New Roman"/>
        </w:rPr>
        <w:t>SIN, MIPAAF, CM Regione Calabria ed Istituto Tesoriere/Cassiere, individuando le più idonee modalità operative e stipulando, ove necessa</w:t>
      </w:r>
      <w:r w:rsidR="002E7D56">
        <w:rPr>
          <w:rFonts w:ascii="Times New Roman" w:hAnsi="Times New Roman" w:cs="Times New Roman"/>
        </w:rPr>
        <w:t>rio</w:t>
      </w:r>
      <w:r w:rsidRPr="00922962">
        <w:rPr>
          <w:rFonts w:ascii="Times New Roman" w:hAnsi="Times New Roman" w:cs="Times New Roman"/>
        </w:rPr>
        <w:t xml:space="preserve">, protocolli e intese finalizzati a mantenere la piena operatività l'Agenzia; </w:t>
      </w:r>
    </w:p>
    <w:p w:rsidR="006F53BC" w:rsidRPr="00922962" w:rsidRDefault="006F53BC" w:rsidP="00922962">
      <w:pPr>
        <w:pStyle w:val="CM30"/>
        <w:spacing w:after="307" w:line="276" w:lineRule="auto"/>
        <w:jc w:val="both"/>
        <w:rPr>
          <w:rFonts w:ascii="Times New Roman" w:hAnsi="Times New Roman" w:cs="Times New Roman"/>
        </w:rPr>
      </w:pPr>
      <w:r w:rsidRPr="00922962">
        <w:rPr>
          <w:rFonts w:ascii="Times New Roman" w:hAnsi="Times New Roman" w:cs="Times New Roman"/>
          <w:b/>
          <w:bCs/>
        </w:rPr>
        <w:t xml:space="preserve">OBIETTIVO </w:t>
      </w:r>
      <w:r w:rsidRPr="00922962">
        <w:rPr>
          <w:rFonts w:ascii="Times New Roman" w:hAnsi="Times New Roman" w:cs="Times New Roman"/>
        </w:rPr>
        <w:t>"5"; Sovraintendere alle eventuali visite ispettive effettuate dalla Autorità Comunitarie e Ministeriali competenti, nonché dal</w:t>
      </w:r>
      <w:r w:rsidR="002E7D56">
        <w:rPr>
          <w:rFonts w:ascii="Times New Roman" w:hAnsi="Times New Roman" w:cs="Times New Roman"/>
        </w:rPr>
        <w:t xml:space="preserve">l’ </w:t>
      </w:r>
      <w:r w:rsidRPr="00922962">
        <w:rPr>
          <w:rFonts w:ascii="Times New Roman" w:hAnsi="Times New Roman" w:cs="Times New Roman"/>
        </w:rPr>
        <w:t xml:space="preserve">Organismo di certificazione dei conti; </w:t>
      </w:r>
    </w:p>
    <w:p w:rsidR="006F53BC" w:rsidRPr="00922962" w:rsidRDefault="006F53BC" w:rsidP="00922962">
      <w:pPr>
        <w:pStyle w:val="CM29"/>
        <w:spacing w:after="127" w:line="276" w:lineRule="auto"/>
        <w:jc w:val="both"/>
        <w:rPr>
          <w:rFonts w:ascii="Times New Roman" w:hAnsi="Times New Roman" w:cs="Times New Roman"/>
        </w:rPr>
      </w:pPr>
      <w:r w:rsidRPr="00922962">
        <w:rPr>
          <w:rFonts w:ascii="Times New Roman" w:hAnsi="Times New Roman" w:cs="Times New Roman"/>
          <w:b/>
          <w:bCs/>
        </w:rPr>
        <w:t xml:space="preserve">OBIETTIVO </w:t>
      </w:r>
      <w:r w:rsidRPr="00922962">
        <w:rPr>
          <w:rFonts w:ascii="Times New Roman" w:hAnsi="Times New Roman" w:cs="Times New Roman"/>
        </w:rPr>
        <w:t xml:space="preserve">"6"; Definire l'organizzazione complessiva dell'Ente, adottando gli opportuni provvedimenti di gestione tecnica e amministrativa; </w:t>
      </w:r>
    </w:p>
    <w:p w:rsidR="006F53BC" w:rsidRPr="00922962" w:rsidRDefault="006F53BC" w:rsidP="00922962">
      <w:pPr>
        <w:pStyle w:val="CM30"/>
        <w:spacing w:after="307" w:line="276" w:lineRule="auto"/>
        <w:jc w:val="both"/>
        <w:rPr>
          <w:rFonts w:ascii="Times New Roman" w:hAnsi="Times New Roman" w:cs="Times New Roman"/>
        </w:rPr>
      </w:pPr>
      <w:r w:rsidRPr="00922962">
        <w:rPr>
          <w:rFonts w:ascii="Times New Roman" w:hAnsi="Times New Roman" w:cs="Times New Roman"/>
          <w:b/>
          <w:bCs/>
        </w:rPr>
        <w:t xml:space="preserve">OBIETTIVO </w:t>
      </w:r>
      <w:r w:rsidRPr="00922962">
        <w:rPr>
          <w:rFonts w:ascii="Times New Roman" w:hAnsi="Times New Roman" w:cs="Times New Roman"/>
        </w:rPr>
        <w:t xml:space="preserve">"7"; Curare la formazione e l'aggiornamento del personale, nonché prevedere strumenti di incentivazione alla produttività, assicurando il pieno rispetto delle normative di legge e contrattuali di riferimento. </w:t>
      </w:r>
    </w:p>
    <w:p w:rsidR="006F53BC" w:rsidRPr="00922962" w:rsidRDefault="006F53BC" w:rsidP="00922962">
      <w:pPr>
        <w:pStyle w:val="Titolo2"/>
        <w:spacing w:line="276" w:lineRule="auto"/>
      </w:pPr>
      <w:r w:rsidRPr="00922962">
        <w:t>4. Dagli obiett</w:t>
      </w:r>
      <w:r w:rsidR="00A62585" w:rsidRPr="00922962">
        <w:t>iv</w:t>
      </w:r>
      <w:r w:rsidRPr="00922962">
        <w:t>i strategici agli obiettivi operat</w:t>
      </w:r>
      <w:r w:rsidR="00A62585" w:rsidRPr="00922962">
        <w:t>ivi</w:t>
      </w:r>
      <w:r w:rsidRPr="00922962">
        <w:t xml:space="preserve"> </w:t>
      </w:r>
    </w:p>
    <w:p w:rsidR="006F53BC" w:rsidRPr="00922962" w:rsidRDefault="006F53BC" w:rsidP="00922962">
      <w:pPr>
        <w:pStyle w:val="CM30"/>
        <w:spacing w:after="307" w:line="276" w:lineRule="auto"/>
        <w:jc w:val="both"/>
        <w:rPr>
          <w:rFonts w:ascii="Times New Roman" w:hAnsi="Times New Roman" w:cs="Times New Roman"/>
        </w:rPr>
      </w:pPr>
      <w:r w:rsidRPr="00922962">
        <w:rPr>
          <w:rFonts w:ascii="Times New Roman" w:hAnsi="Times New Roman" w:cs="Times New Roman"/>
        </w:rPr>
        <w:t>Le politiche e le strategie aziendali sono definite dalla Direzione all'interno de</w:t>
      </w:r>
      <w:r w:rsidR="00A62585" w:rsidRPr="00922962">
        <w:rPr>
          <w:rFonts w:ascii="Times New Roman" w:hAnsi="Times New Roman" w:cs="Times New Roman"/>
        </w:rPr>
        <w:t>lla missione istituzionale dell’</w:t>
      </w:r>
      <w:r w:rsidRPr="00922962">
        <w:rPr>
          <w:rFonts w:ascii="Times New Roman" w:hAnsi="Times New Roman" w:cs="Times New Roman"/>
        </w:rPr>
        <w:t>ARCE A, nel rispetto del contesto no</w:t>
      </w:r>
      <w:r w:rsidR="00A62585" w:rsidRPr="00922962">
        <w:rPr>
          <w:rFonts w:ascii="Times New Roman" w:hAnsi="Times New Roman" w:cs="Times New Roman"/>
        </w:rPr>
        <w:t>rm</w:t>
      </w:r>
      <w:r w:rsidRPr="00922962">
        <w:rPr>
          <w:rFonts w:ascii="Times New Roman" w:hAnsi="Times New Roman" w:cs="Times New Roman"/>
        </w:rPr>
        <w:t xml:space="preserve">ativo e regolamentare definito sia a livello comunitario che nazionale. </w:t>
      </w:r>
    </w:p>
    <w:p w:rsidR="006F53BC" w:rsidRPr="00922962" w:rsidRDefault="006F53BC" w:rsidP="00922962">
      <w:pPr>
        <w:pStyle w:val="CM30"/>
        <w:spacing w:after="307" w:line="276" w:lineRule="auto"/>
        <w:jc w:val="both"/>
        <w:rPr>
          <w:rFonts w:ascii="Times New Roman" w:hAnsi="Times New Roman" w:cs="Times New Roman"/>
        </w:rPr>
      </w:pPr>
      <w:r w:rsidRPr="00922962">
        <w:rPr>
          <w:rFonts w:ascii="Times New Roman" w:hAnsi="Times New Roman" w:cs="Times New Roman"/>
        </w:rPr>
        <w:t xml:space="preserve">Le predette politiche e le strategie vengono declinate in obiettivi assegnati alle singole </w:t>
      </w:r>
      <w:r w:rsidRPr="00922962">
        <w:rPr>
          <w:rFonts w:ascii="Times New Roman" w:hAnsi="Times New Roman" w:cs="Times New Roman"/>
        </w:rPr>
        <w:lastRenderedPageBreak/>
        <w:t xml:space="preserve">Funzioni/Servizi/Uffici dell' Agenzia, sui quali viene svolta un'opportuna azione di monitoraggio, attraverso la produzione di una specifica reportistica, al fine di porre in essere tempestivamente eventuali correttivi in caso di criticità e/o scostamenti dai programmi. </w:t>
      </w:r>
    </w:p>
    <w:p w:rsidR="006F53BC" w:rsidRPr="00922962" w:rsidRDefault="006F53BC" w:rsidP="00922962">
      <w:pPr>
        <w:pStyle w:val="CM28"/>
        <w:spacing w:after="210" w:line="276" w:lineRule="auto"/>
        <w:jc w:val="both"/>
        <w:rPr>
          <w:rFonts w:ascii="Times New Roman" w:hAnsi="Times New Roman" w:cs="Times New Roman"/>
        </w:rPr>
      </w:pPr>
      <w:r w:rsidRPr="00922962">
        <w:rPr>
          <w:rFonts w:ascii="Times New Roman" w:hAnsi="Times New Roman" w:cs="Times New Roman"/>
        </w:rPr>
        <w:t xml:space="preserve">Gli obiettivi aziendali vengono definiti dalla Direzione generale con cadenza annuale e/o triennale, sulla base degli obiettivi stabiliti dalla Regione. </w:t>
      </w:r>
    </w:p>
    <w:p w:rsidR="006F53BC" w:rsidRPr="00922962" w:rsidRDefault="006F53BC" w:rsidP="00922962">
      <w:pPr>
        <w:pStyle w:val="CM29"/>
        <w:spacing w:after="127" w:line="276" w:lineRule="auto"/>
        <w:jc w:val="both"/>
        <w:rPr>
          <w:rFonts w:ascii="Times New Roman" w:hAnsi="Times New Roman" w:cs="Times New Roman"/>
        </w:rPr>
      </w:pPr>
      <w:r w:rsidRPr="00922962">
        <w:rPr>
          <w:rFonts w:ascii="Times New Roman" w:hAnsi="Times New Roman" w:cs="Times New Roman"/>
        </w:rPr>
        <w:t xml:space="preserve">Tali obiettivi vengono declinati e assegnati a tutte le Strutture attraverso una fase di concertazione ed approfondimenti con tutti i Dirigenti/Responsabili. </w:t>
      </w:r>
    </w:p>
    <w:p w:rsidR="006F53BC" w:rsidRPr="00922962" w:rsidRDefault="006F53BC" w:rsidP="00922962">
      <w:pPr>
        <w:pStyle w:val="CM29"/>
        <w:spacing w:after="127" w:line="276" w:lineRule="auto"/>
        <w:jc w:val="both"/>
        <w:rPr>
          <w:rFonts w:ascii="Times New Roman" w:hAnsi="Times New Roman" w:cs="Times New Roman"/>
        </w:rPr>
      </w:pPr>
      <w:r w:rsidRPr="00922962">
        <w:rPr>
          <w:rFonts w:ascii="Times New Roman" w:hAnsi="Times New Roman" w:cs="Times New Roman"/>
        </w:rPr>
        <w:t xml:space="preserve">Gli obiettivi sono declinati in indicatori necessari per misurare la performance dell'amministrazione e la performance individuale, comprese le tempistiche di raggiungi mento. </w:t>
      </w:r>
    </w:p>
    <w:p w:rsidR="00065927" w:rsidRPr="00922962" w:rsidRDefault="006F53BC" w:rsidP="00922962">
      <w:pPr>
        <w:pStyle w:val="CM15"/>
        <w:spacing w:line="276" w:lineRule="auto"/>
        <w:jc w:val="both"/>
        <w:rPr>
          <w:rFonts w:ascii="Times New Roman" w:hAnsi="Times New Roman" w:cs="Times New Roman"/>
        </w:rPr>
      </w:pPr>
      <w:r w:rsidRPr="00922962">
        <w:rPr>
          <w:rFonts w:ascii="Times New Roman" w:hAnsi="Times New Roman" w:cs="Times New Roman"/>
        </w:rPr>
        <w:t xml:space="preserve">In corso d'anno, in occasione delle periodiche riunioni di monitoraggio, vengono effettuate le verifiche sul raggiungi mento e sulle eventuali criticità insorte; se necessario gli obiettivi possono essere ricalibrati. </w:t>
      </w:r>
    </w:p>
    <w:p w:rsidR="00E8194C" w:rsidRDefault="0018316E">
      <w:pPr>
        <w:sectPr w:rsidR="00E8194C" w:rsidSect="003A6586">
          <w:footerReference w:type="first" r:id="rId13"/>
          <w:type w:val="continuous"/>
          <w:pgSz w:w="11995" w:h="17405"/>
          <w:pgMar w:top="1985" w:right="1505" w:bottom="1418" w:left="1440" w:header="720" w:footer="720" w:gutter="0"/>
          <w:cols w:space="720"/>
          <w:noEndnote/>
        </w:sectPr>
      </w:pPr>
      <w:r>
        <w:br w:type="page"/>
      </w:r>
    </w:p>
    <w:p w:rsidR="0018316E" w:rsidRDefault="0018316E" w:rsidP="0018316E">
      <w:pPr>
        <w:autoSpaceDE w:val="0"/>
        <w:autoSpaceDN w:val="0"/>
        <w:adjustRightInd w:val="0"/>
        <w:spacing w:after="0"/>
        <w:jc w:val="both"/>
        <w:rPr>
          <w:rFonts w:ascii="Times New Roman" w:hAnsi="Times New Roman"/>
          <w:sz w:val="24"/>
        </w:rPr>
      </w:pPr>
    </w:p>
    <w:p w:rsidR="0018316E" w:rsidRDefault="0018316E" w:rsidP="0018316E">
      <w:pPr>
        <w:pStyle w:val="Corpodeltesto"/>
        <w:rPr>
          <w:rFonts w:ascii="Times New Roman" w:hAnsi="Times New Roman"/>
          <w:sz w:val="24"/>
        </w:rPr>
      </w:pPr>
      <w:r>
        <w:rPr>
          <w:rFonts w:ascii="Times New Roman" w:hAnsi="Times New Roman"/>
          <w:noProof/>
          <w:sz w:val="24"/>
          <w:lang w:eastAsia="it-IT"/>
        </w:rPr>
        <mc:AlternateContent>
          <mc:Choice Requires="wps">
            <w:drawing>
              <wp:anchor distT="0" distB="0" distL="114300" distR="114300" simplePos="0" relativeHeight="251666432" behindDoc="0" locked="0" layoutInCell="1" allowOverlap="1" wp14:anchorId="255FDEE3" wp14:editId="69F66C8D">
                <wp:simplePos x="0" y="0"/>
                <wp:positionH relativeFrom="column">
                  <wp:posOffset>1723390</wp:posOffset>
                </wp:positionH>
                <wp:positionV relativeFrom="paragraph">
                  <wp:posOffset>64770</wp:posOffset>
                </wp:positionV>
                <wp:extent cx="2075180" cy="245745"/>
                <wp:effectExtent l="0" t="0" r="39370" b="59055"/>
                <wp:wrapNone/>
                <wp:docPr id="3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75180" cy="245745"/>
                        </a:xfrm>
                        <a:prstGeom prst="rect">
                          <a:avLst/>
                        </a:prstGeom>
                        <a:gradFill rotWithShape="0">
                          <a:gsLst>
                            <a:gs pos="0">
                              <a:srgbClr val="D99594"/>
                            </a:gs>
                            <a:gs pos="50000">
                              <a:srgbClr val="F2DBDB"/>
                            </a:gs>
                            <a:gs pos="100000">
                              <a:srgbClr val="D99594"/>
                            </a:gs>
                          </a:gsLst>
                          <a:lin ang="18900000" scaled="1"/>
                        </a:gradFill>
                        <a:ln w="12700">
                          <a:solidFill>
                            <a:srgbClr val="D99594"/>
                          </a:solidFill>
                          <a:miter lim="800000"/>
                          <a:headEnd/>
                          <a:tailEnd/>
                        </a:ln>
                        <a:effectLst>
                          <a:outerShdw dist="28398" dir="3806097" algn="ctr" rotWithShape="0">
                            <a:srgbClr val="622423">
                              <a:alpha val="50000"/>
                            </a:srgbClr>
                          </a:outerShdw>
                        </a:effectLst>
                      </wps:spPr>
                      <wps:txbx>
                        <w:txbxContent>
                          <w:p w:rsidR="00E8194C" w:rsidRPr="000D7773" w:rsidRDefault="00E8194C" w:rsidP="00E8194C">
                            <w:pPr>
                              <w:pStyle w:val="Corpodeltesto"/>
                              <w:jc w:val="center"/>
                              <w:rPr>
                                <w:rFonts w:ascii="Times New Roman" w:hAnsi="Times New Roman"/>
                                <w:b/>
                                <w:sz w:val="18"/>
                                <w:szCs w:val="18"/>
                              </w:rPr>
                            </w:pPr>
                            <w:r w:rsidRPr="000D7773">
                              <w:rPr>
                                <w:rFonts w:ascii="Times New Roman" w:hAnsi="Times New Roman"/>
                                <w:b/>
                                <w:sz w:val="18"/>
                                <w:szCs w:val="18"/>
                              </w:rPr>
                              <w:t>Missione Istituzionale</w:t>
                            </w:r>
                          </w:p>
                          <w:p w:rsidR="00E8194C" w:rsidRPr="000D7773" w:rsidRDefault="00E8194C" w:rsidP="0018316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26" style="position:absolute;margin-left:135.7pt;margin-top:5.1pt;width:163.4pt;height:19.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" fillcolor="#d99594" strokecolor="#d99594" strokeweight="1pt">
                <v:fill color2="#f2dbdb" angle="135" focus="50%" type="gradient"/>
                <v:shadow on="t" color="#622423" opacity=".5" offset="1pt"/>
                <v:textbox>
                  <w:txbxContent>
                    <w:p w:rsidR="00E8194C" w:rsidRPr="000D7773" w:rsidRDefault="00E8194C" w:rsidP="00E8194C">
                      <w:pPr>
                        <w:pStyle w:val="Corpodeltesto"/>
                        <w:jc w:val="center"/>
                        <w:rPr>
                          <w:rFonts w:ascii="Times New Roman" w:hAnsi="Times New Roman"/>
                          <w:b/>
                          <w:sz w:val="18"/>
                          <w:szCs w:val="18"/>
                        </w:rPr>
                      </w:pPr>
                      <w:r w:rsidRPr="000D7773">
                        <w:rPr>
                          <w:rFonts w:ascii="Times New Roman" w:hAnsi="Times New Roman"/>
                          <w:b/>
                          <w:sz w:val="18"/>
                          <w:szCs w:val="18"/>
                        </w:rPr>
                        <w:t>Missione Istituzionale</w:t>
                      </w:r>
                    </w:p>
                    <w:p w:rsidR="00E8194C" w:rsidRPr="000D7773" w:rsidRDefault="00E8194C" w:rsidP="0018316E"/>
                  </w:txbxContent>
                </v:textbox>
              </v:rect>
            </w:pict>
          </mc:Fallback>
        </mc:AlternateContent>
      </w:r>
    </w:p>
    <w:p w:rsidR="0018316E" w:rsidRDefault="00E8194C" w:rsidP="0018316E">
      <w:pPr>
        <w:pStyle w:val="Corpodeltesto"/>
        <w:rPr>
          <w:rFonts w:ascii="Times New Roman" w:hAnsi="Times New Roman"/>
          <w:sz w:val="24"/>
        </w:rPr>
      </w:pPr>
      <w:r>
        <w:rPr>
          <w:rFonts w:ascii="Times New Roman" w:hAnsi="Times New Roman"/>
          <w:noProof/>
          <w:sz w:val="24"/>
          <w:lang w:eastAsia="it-IT"/>
        </w:rPr>
        <mc:AlternateContent>
          <mc:Choice Requires="wps">
            <w:drawing>
              <wp:anchor distT="0" distB="0" distL="114300" distR="114300" simplePos="0" relativeHeight="251667456" behindDoc="0" locked="0" layoutInCell="1" allowOverlap="1" wp14:anchorId="144658C2" wp14:editId="69C7BA5B">
                <wp:simplePos x="0" y="0"/>
                <wp:positionH relativeFrom="column">
                  <wp:posOffset>-723265</wp:posOffset>
                </wp:positionH>
                <wp:positionV relativeFrom="paragraph">
                  <wp:posOffset>186055</wp:posOffset>
                </wp:positionV>
                <wp:extent cx="7158355" cy="300355"/>
                <wp:effectExtent l="0" t="0" r="23495" b="42545"/>
                <wp:wrapNone/>
                <wp:docPr id="29"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58355" cy="300355"/>
                        </a:xfrm>
                        <a:prstGeom prst="rect">
                          <a:avLst/>
                        </a:prstGeom>
                        <a:gradFill rotWithShape="0">
                          <a:gsLst>
                            <a:gs pos="0">
                              <a:srgbClr val="FFFFFF"/>
                            </a:gs>
                            <a:gs pos="50000">
                              <a:srgbClr val="EAF1DD"/>
                            </a:gs>
                            <a:gs pos="100000">
                              <a:srgbClr val="FFFFFF"/>
                            </a:gs>
                          </a:gsLst>
                          <a:lin ang="18900000" scaled="1"/>
                        </a:gradFill>
                        <a:ln>
                          <a:noFill/>
                        </a:ln>
                        <a:effectLst>
                          <a:outerShdw dist="28398" dir="3806097" algn="ctr" rotWithShape="0">
                            <a:srgbClr val="4E6128">
                              <a:alpha val="50000"/>
                            </a:srgbClr>
                          </a:outerShdw>
                        </a:effectLst>
                        <a:extLst>
                          <a:ext uri="{91240B29-F687-4F45-9708-019B960494DF}">
                            <a14:hiddenLine xmlns:a14="http://schemas.microsoft.com/office/drawing/2010/main" w="12700">
                              <a:solidFill>
                                <a:srgbClr val="C2D69B"/>
                              </a:solidFill>
                              <a:miter lim="800000"/>
                              <a:headEnd/>
                              <a:tailEnd/>
                            </a14:hiddenLine>
                          </a:ext>
                        </a:extLst>
                      </wps:spPr>
                      <wps:txbx>
                        <w:txbxContent>
                          <w:p w:rsidR="00E8194C" w:rsidRPr="000D7773" w:rsidRDefault="00E8194C" w:rsidP="00E8194C">
                            <w:pPr>
                              <w:pStyle w:val="Corpodeltesto"/>
                              <w:jc w:val="center"/>
                              <w:rPr>
                                <w:rFonts w:ascii="Times New Roman" w:hAnsi="Times New Roman"/>
                                <w:b/>
                                <w:sz w:val="18"/>
                                <w:szCs w:val="18"/>
                              </w:rPr>
                            </w:pPr>
                            <w:r w:rsidRPr="000D7773">
                              <w:rPr>
                                <w:rFonts w:ascii="Times New Roman" w:hAnsi="Times New Roman"/>
                                <w:b/>
                                <w:sz w:val="18"/>
                                <w:szCs w:val="18"/>
                              </w:rPr>
                              <w:t>OBIETTIVI STRATEGICI</w:t>
                            </w:r>
                          </w:p>
                          <w:p w:rsidR="00E8194C" w:rsidRPr="000D7773" w:rsidRDefault="00E8194C" w:rsidP="0018316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27" style="position:absolute;margin-left:-56.95pt;margin-top:14.65pt;width:563.65pt;height:23.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" stroked="f" strokecolor="#c2d69b" strokeweight="1pt">
                <v:fill color2="#eaf1dd" angle="135" focus="50%" type="gradient"/>
                <v:shadow on="t" color="#4e6128" opacity=".5" offset="1pt"/>
                <v:textbox>
                  <w:txbxContent>
                    <w:p w:rsidR="00E8194C" w:rsidRPr="000D7773" w:rsidRDefault="00E8194C" w:rsidP="00E8194C">
                      <w:pPr>
                        <w:pStyle w:val="Corpodeltesto"/>
                        <w:jc w:val="center"/>
                        <w:rPr>
                          <w:rFonts w:ascii="Times New Roman" w:hAnsi="Times New Roman"/>
                          <w:b/>
                          <w:sz w:val="18"/>
                          <w:szCs w:val="18"/>
                        </w:rPr>
                      </w:pPr>
                      <w:r w:rsidRPr="000D7773">
                        <w:rPr>
                          <w:rFonts w:ascii="Times New Roman" w:hAnsi="Times New Roman"/>
                          <w:b/>
                          <w:sz w:val="18"/>
                          <w:szCs w:val="18"/>
                        </w:rPr>
                        <w:t>OBIETTIVI STRATEGICI</w:t>
                      </w:r>
                    </w:p>
                    <w:p w:rsidR="00E8194C" w:rsidRPr="000D7773" w:rsidRDefault="00E8194C" w:rsidP="0018316E"/>
                  </w:txbxContent>
                </v:textbox>
              </v:rect>
            </w:pict>
          </mc:Fallback>
        </mc:AlternateContent>
      </w:r>
      <w:r w:rsidR="0018316E">
        <w:rPr>
          <w:rFonts w:ascii="Times New Roman" w:hAnsi="Times New Roman"/>
          <w:noProof/>
          <w:sz w:val="24"/>
          <w:lang w:eastAsia="it-IT"/>
        </w:rPr>
        <mc:AlternateContent>
          <mc:Choice Requires="wps">
            <w:drawing>
              <wp:anchor distT="0" distB="0" distL="114300" distR="114300" simplePos="0" relativeHeight="251668480" behindDoc="0" locked="0" layoutInCell="1" allowOverlap="1" wp14:anchorId="6BB8528D" wp14:editId="1943E55C">
                <wp:simplePos x="0" y="0"/>
                <wp:positionH relativeFrom="column">
                  <wp:posOffset>3012440</wp:posOffset>
                </wp:positionH>
                <wp:positionV relativeFrom="paragraph">
                  <wp:posOffset>70485</wp:posOffset>
                </wp:positionV>
                <wp:extent cx="122555" cy="123825"/>
                <wp:effectExtent l="31115" t="13335" r="27305" b="15240"/>
                <wp:wrapNone/>
                <wp:docPr id="30"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23825"/>
                        </a:xfrm>
                        <a:prstGeom prst="downArrow">
                          <a:avLst>
                            <a:gd name="adj1" fmla="val 50000"/>
                            <a:gd name="adj2" fmla="val 25259"/>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13" o:spid="_x0000_s1026" type="#_x0000_t67" style="position:absolute;margin-left:237.2pt;margin-top:5.55pt;width:9.65pt;height:9.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">
                <v:textbox style="layout-flow:vertical-ideographic"/>
              </v:shape>
            </w:pict>
          </mc:Fallback>
        </mc:AlternateContent>
      </w:r>
    </w:p>
    <w:p w:rsidR="0018316E" w:rsidRDefault="0018316E" w:rsidP="0018316E">
      <w:pPr>
        <w:pStyle w:val="Corpodeltesto"/>
        <w:rPr>
          <w:rFonts w:ascii="Times New Roman" w:hAnsi="Times New Roman"/>
          <w:sz w:val="24"/>
        </w:rPr>
      </w:pPr>
    </w:p>
    <w:p w:rsidR="0018316E" w:rsidRPr="0088021D" w:rsidRDefault="00E8194C" w:rsidP="0018316E">
      <w:pPr>
        <w:pStyle w:val="Corpodeltesto"/>
        <w:rPr>
          <w:rFonts w:ascii="Times New Roman" w:hAnsi="Times New Roman"/>
          <w:sz w:val="24"/>
        </w:rPr>
      </w:pPr>
      <w:r>
        <w:rPr>
          <w:rFonts w:ascii="Times New Roman" w:hAnsi="Times New Roman"/>
          <w:noProof/>
          <w:sz w:val="16"/>
          <w:szCs w:val="16"/>
          <w:lang w:eastAsia="it-IT"/>
        </w:rPr>
        <mc:AlternateContent>
          <mc:Choice Requires="wps">
            <w:drawing>
              <wp:anchor distT="0" distB="0" distL="114300" distR="114300" simplePos="0" relativeHeight="251672576" behindDoc="0" locked="0" layoutInCell="1" allowOverlap="1" wp14:anchorId="35029E9D" wp14:editId="408BB365">
                <wp:simplePos x="0" y="0"/>
                <wp:positionH relativeFrom="column">
                  <wp:posOffset>6877050</wp:posOffset>
                </wp:positionH>
                <wp:positionV relativeFrom="paragraph">
                  <wp:posOffset>4337050</wp:posOffset>
                </wp:positionV>
                <wp:extent cx="1224915" cy="1062990"/>
                <wp:effectExtent l="0" t="0" r="32385" b="60960"/>
                <wp:wrapNone/>
                <wp:docPr id="2"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4915" cy="1062990"/>
                        </a:xfrm>
                        <a:prstGeom prst="rect">
                          <a:avLst/>
                        </a:prstGeom>
                        <a:gradFill rotWithShape="0">
                          <a:gsLst>
                            <a:gs pos="0">
                              <a:srgbClr val="95B3D7"/>
                            </a:gs>
                            <a:gs pos="50000">
                              <a:srgbClr val="DBE5F1"/>
                            </a:gs>
                            <a:gs pos="100000">
                              <a:srgbClr val="95B3D7"/>
                            </a:gs>
                          </a:gsLst>
                          <a:lin ang="18900000" scaled="1"/>
                        </a:gradFill>
                        <a:ln w="12700">
                          <a:solidFill>
                            <a:srgbClr val="95B3D7"/>
                          </a:solidFill>
                          <a:miter lim="800000"/>
                          <a:headEnd/>
                          <a:tailEnd/>
                        </a:ln>
                        <a:effectLst>
                          <a:outerShdw dist="28398" dir="3806097" algn="ctr" rotWithShape="0">
                            <a:srgbClr val="243F60">
                              <a:alpha val="50000"/>
                            </a:srgbClr>
                          </a:outerShdw>
                        </a:effectLst>
                      </wps:spPr>
                      <wps:txbx>
                        <w:txbxContent>
                          <w:p w:rsidR="00E8194C" w:rsidRDefault="00E8194C" w:rsidP="0018316E">
                            <w:pPr>
                              <w:spacing w:after="120" w:line="240" w:lineRule="auto"/>
                              <w:jc w:val="center"/>
                              <w:rPr>
                                <w:rFonts w:ascii="Times New Roman" w:hAnsi="Times New Roman"/>
                                <w:sz w:val="18"/>
                                <w:szCs w:val="18"/>
                              </w:rPr>
                            </w:pPr>
                            <w:r>
                              <w:rPr>
                                <w:rFonts w:ascii="Times New Roman" w:hAnsi="Times New Roman"/>
                                <w:sz w:val="18"/>
                                <w:szCs w:val="18"/>
                              </w:rPr>
                              <w:t>1.4</w:t>
                            </w:r>
                          </w:p>
                          <w:p w:rsidR="00E8194C" w:rsidRPr="00535AFA" w:rsidRDefault="00E8194C" w:rsidP="0018316E">
                            <w:pPr>
                              <w:spacing w:after="120" w:line="240" w:lineRule="auto"/>
                              <w:jc w:val="center"/>
                              <w:rPr>
                                <w:sz w:val="28"/>
                              </w:rPr>
                            </w:pPr>
                            <w:r w:rsidRPr="005A5FE9">
                              <w:rPr>
                                <w:rFonts w:ascii="Times New Roman" w:hAnsi="Times New Roman"/>
                                <w:sz w:val="16"/>
                                <w:szCs w:val="16"/>
                              </w:rPr>
                              <w:t>Mantenimento di adeguati standard di operatività nel rispetto delle disposizioni comunitarie e nazionali di settore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 o:spid="_x0000_s1028" style="position:absolute;margin-left:541.5pt;margin-top:341.5pt;width:96.45pt;height:83.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" fillcolor="#95b3d7" strokecolor="#95b3d7" strokeweight="1pt">
                <v:fill color2="#dbe5f1" angle="135" focus="50%" type="gradient"/>
                <v:shadow on="t" color="#243f60" opacity=".5" offset="1pt"/>
                <v:textbox>
                  <w:txbxContent>
                    <w:p w:rsidR="00E8194C" w:rsidRDefault="00E8194C" w:rsidP="0018316E">
                      <w:pPr>
                        <w:spacing w:after="120" w:line="240" w:lineRule="auto"/>
                        <w:jc w:val="center"/>
                        <w:rPr>
                          <w:rFonts w:ascii="Times New Roman" w:hAnsi="Times New Roman"/>
                          <w:sz w:val="18"/>
                          <w:szCs w:val="18"/>
                        </w:rPr>
                      </w:pPr>
                      <w:r>
                        <w:rPr>
                          <w:rFonts w:ascii="Times New Roman" w:hAnsi="Times New Roman"/>
                          <w:sz w:val="18"/>
                          <w:szCs w:val="18"/>
                        </w:rPr>
                        <w:t>1.4</w:t>
                      </w:r>
                    </w:p>
                    <w:p w:rsidR="00E8194C" w:rsidRPr="00535AFA" w:rsidRDefault="00E8194C" w:rsidP="0018316E">
                      <w:pPr>
                        <w:spacing w:after="120" w:line="240" w:lineRule="auto"/>
                        <w:jc w:val="center"/>
                        <w:rPr>
                          <w:sz w:val="28"/>
                        </w:rPr>
                      </w:pPr>
                      <w:r w:rsidRPr="005A5FE9">
                        <w:rPr>
                          <w:rFonts w:ascii="Times New Roman" w:hAnsi="Times New Roman"/>
                          <w:sz w:val="16"/>
                          <w:szCs w:val="16"/>
                        </w:rPr>
                        <w:t>Mantenimento di adeguati standard di operatività nel rispetto delle disposizioni comunitarie e nazionali di settore</w:t>
                      </w:r>
                    </w:p>
                  </w:txbxContent>
                </v:textbox>
              </v:rect>
            </w:pict>
          </mc:Fallback>
        </mc:AlternateContent>
      </w:r>
      <w:r>
        <w:rPr>
          <w:rFonts w:ascii="Times New Roman" w:hAnsi="Times New Roman"/>
          <w:noProof/>
          <w:sz w:val="24"/>
          <w:lang w:eastAsia="it-IT"/>
        </w:rPr>
        <mc:AlternateContent>
          <mc:Choice Requires="wps">
            <w:drawing>
              <wp:anchor distT="0" distB="0" distL="114300" distR="114300" simplePos="0" relativeHeight="251680768" behindDoc="0" locked="0" layoutInCell="1" allowOverlap="1" wp14:anchorId="6651CD9A" wp14:editId="6B4977A4">
                <wp:simplePos x="0" y="0"/>
                <wp:positionH relativeFrom="column">
                  <wp:posOffset>1303020</wp:posOffset>
                </wp:positionH>
                <wp:positionV relativeFrom="paragraph">
                  <wp:posOffset>3589655</wp:posOffset>
                </wp:positionV>
                <wp:extent cx="1049655" cy="1139825"/>
                <wp:effectExtent l="0" t="0" r="36195" b="60325"/>
                <wp:wrapNone/>
                <wp:docPr id="4"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9655" cy="1139825"/>
                        </a:xfrm>
                        <a:prstGeom prst="rect">
                          <a:avLst/>
                        </a:prstGeom>
                        <a:gradFill rotWithShape="0">
                          <a:gsLst>
                            <a:gs pos="0">
                              <a:srgbClr val="95B3D7"/>
                            </a:gs>
                            <a:gs pos="50000">
                              <a:srgbClr val="DBE5F1"/>
                            </a:gs>
                            <a:gs pos="100000">
                              <a:srgbClr val="95B3D7"/>
                            </a:gs>
                          </a:gsLst>
                          <a:lin ang="18900000" scaled="1"/>
                        </a:gradFill>
                        <a:ln w="12700">
                          <a:solidFill>
                            <a:srgbClr val="95B3D7"/>
                          </a:solidFill>
                          <a:miter lim="800000"/>
                          <a:headEnd/>
                          <a:tailEnd/>
                        </a:ln>
                        <a:effectLst>
                          <a:outerShdw dist="28398" dir="3806097" algn="ctr" rotWithShape="0">
                            <a:srgbClr val="243F60">
                              <a:alpha val="50000"/>
                            </a:srgbClr>
                          </a:outerShdw>
                        </a:effectLst>
                      </wps:spPr>
                      <wps:txbx>
                        <w:txbxContent>
                          <w:p w:rsidR="00E8194C" w:rsidRDefault="00E8194C" w:rsidP="0018316E">
                            <w:pPr>
                              <w:spacing w:after="120" w:line="240" w:lineRule="auto"/>
                              <w:jc w:val="center"/>
                              <w:rPr>
                                <w:rFonts w:ascii="Times New Roman" w:hAnsi="Times New Roman"/>
                                <w:sz w:val="18"/>
                                <w:szCs w:val="18"/>
                              </w:rPr>
                            </w:pPr>
                            <w:r>
                              <w:rPr>
                                <w:rFonts w:ascii="Times New Roman" w:hAnsi="Times New Roman"/>
                                <w:sz w:val="18"/>
                                <w:szCs w:val="18"/>
                              </w:rPr>
                              <w:t>3.3</w:t>
                            </w:r>
                          </w:p>
                          <w:p w:rsidR="00E8194C" w:rsidRPr="00535AFA" w:rsidRDefault="00E8194C" w:rsidP="0018316E">
                            <w:pPr>
                              <w:spacing w:after="120" w:line="240" w:lineRule="auto"/>
                              <w:jc w:val="center"/>
                              <w:rPr>
                                <w:sz w:val="28"/>
                              </w:rPr>
                            </w:pPr>
                            <w:r>
                              <w:rPr>
                                <w:rFonts w:ascii="Times New Roman" w:hAnsi="Times New Roman"/>
                                <w:sz w:val="16"/>
                                <w:szCs w:val="16"/>
                              </w:rPr>
                              <w:t>Fornire indirizzi operativi agli Organismi Delegati anche attraverso sessioni di formazione/informazione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9" o:spid="_x0000_s1029" style="position:absolute;margin-left:102.6pt;margin-top:282.65pt;width:82.65pt;height:89.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" fillcolor="#95b3d7" strokecolor="#95b3d7" strokeweight="1pt">
                <v:fill color2="#dbe5f1" angle="135" focus="50%" type="gradient"/>
                <v:shadow on="t" color="#243f60" opacity=".5" offset="1pt"/>
                <v:textbox>
                  <w:txbxContent>
                    <w:p w:rsidR="00E8194C" w:rsidRDefault="00E8194C" w:rsidP="0018316E">
                      <w:pPr>
                        <w:spacing w:after="120" w:line="240" w:lineRule="auto"/>
                        <w:jc w:val="center"/>
                        <w:rPr>
                          <w:rFonts w:ascii="Times New Roman" w:hAnsi="Times New Roman"/>
                          <w:sz w:val="18"/>
                          <w:szCs w:val="18"/>
                        </w:rPr>
                      </w:pPr>
                      <w:r>
                        <w:rPr>
                          <w:rFonts w:ascii="Times New Roman" w:hAnsi="Times New Roman"/>
                          <w:sz w:val="18"/>
                          <w:szCs w:val="18"/>
                        </w:rPr>
                        <w:t>3.3</w:t>
                      </w:r>
                    </w:p>
                    <w:p w:rsidR="00E8194C" w:rsidRPr="00535AFA" w:rsidRDefault="00E8194C" w:rsidP="0018316E">
                      <w:pPr>
                        <w:spacing w:after="120" w:line="240" w:lineRule="auto"/>
                        <w:jc w:val="center"/>
                        <w:rPr>
                          <w:sz w:val="28"/>
                        </w:rPr>
                      </w:pPr>
                      <w:r>
                        <w:rPr>
                          <w:rFonts w:ascii="Times New Roman" w:hAnsi="Times New Roman"/>
                          <w:sz w:val="16"/>
                          <w:szCs w:val="16"/>
                        </w:rPr>
                        <w:t>Fornire indirizzi operativi agli Organismi Delegati anche attraverso sessioni di formazione/informazione</w:t>
                      </w:r>
                    </w:p>
                  </w:txbxContent>
                </v:textbox>
              </v:rect>
            </w:pict>
          </mc:Fallback>
        </mc:AlternateContent>
      </w:r>
      <w:r>
        <w:rPr>
          <w:rFonts w:ascii="Times New Roman" w:hAnsi="Times New Roman"/>
          <w:noProof/>
          <w:sz w:val="24"/>
          <w:lang w:eastAsia="it-IT"/>
        </w:rPr>
        <mc:AlternateContent>
          <mc:Choice Requires="wps">
            <w:drawing>
              <wp:anchor distT="0" distB="0" distL="114300" distR="114300" simplePos="0" relativeHeight="251683840" behindDoc="0" locked="0" layoutInCell="1" allowOverlap="1" wp14:anchorId="4262047C" wp14:editId="4552D21A">
                <wp:simplePos x="0" y="0"/>
                <wp:positionH relativeFrom="column">
                  <wp:posOffset>2470150</wp:posOffset>
                </wp:positionH>
                <wp:positionV relativeFrom="paragraph">
                  <wp:posOffset>3465195</wp:posOffset>
                </wp:positionV>
                <wp:extent cx="1049655" cy="1139825"/>
                <wp:effectExtent l="0" t="0" r="36195" b="60325"/>
                <wp:wrapNone/>
                <wp:docPr id="6"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9655" cy="1139825"/>
                        </a:xfrm>
                        <a:prstGeom prst="rect">
                          <a:avLst/>
                        </a:prstGeom>
                        <a:gradFill rotWithShape="0">
                          <a:gsLst>
                            <a:gs pos="0">
                              <a:srgbClr val="95B3D7"/>
                            </a:gs>
                            <a:gs pos="50000">
                              <a:srgbClr val="DBE5F1"/>
                            </a:gs>
                            <a:gs pos="100000">
                              <a:srgbClr val="95B3D7"/>
                            </a:gs>
                          </a:gsLst>
                          <a:lin ang="18900000" scaled="1"/>
                        </a:gradFill>
                        <a:ln w="12700">
                          <a:solidFill>
                            <a:srgbClr val="95B3D7"/>
                          </a:solidFill>
                          <a:miter lim="800000"/>
                          <a:headEnd/>
                          <a:tailEnd/>
                        </a:ln>
                        <a:effectLst>
                          <a:outerShdw dist="28398" dir="3806097" algn="ctr" rotWithShape="0">
                            <a:srgbClr val="243F60">
                              <a:alpha val="50000"/>
                            </a:srgbClr>
                          </a:outerShdw>
                        </a:effectLst>
                      </wps:spPr>
                      <wps:txbx>
                        <w:txbxContent>
                          <w:p w:rsidR="00E8194C" w:rsidRDefault="00E8194C" w:rsidP="0018316E">
                            <w:pPr>
                              <w:spacing w:after="120" w:line="240" w:lineRule="auto"/>
                              <w:jc w:val="center"/>
                              <w:rPr>
                                <w:rFonts w:ascii="Times New Roman" w:hAnsi="Times New Roman"/>
                                <w:sz w:val="18"/>
                                <w:szCs w:val="18"/>
                              </w:rPr>
                            </w:pPr>
                            <w:r>
                              <w:rPr>
                                <w:rFonts w:ascii="Times New Roman" w:hAnsi="Times New Roman"/>
                                <w:sz w:val="18"/>
                                <w:szCs w:val="18"/>
                              </w:rPr>
                              <w:t>4.3</w:t>
                            </w:r>
                          </w:p>
                          <w:p w:rsidR="00E8194C" w:rsidRPr="00535AFA" w:rsidRDefault="00E8194C" w:rsidP="0018316E">
                            <w:pPr>
                              <w:spacing w:after="120" w:line="240" w:lineRule="auto"/>
                              <w:jc w:val="center"/>
                              <w:rPr>
                                <w:sz w:val="28"/>
                              </w:rPr>
                            </w:pPr>
                            <w:r>
                              <w:rPr>
                                <w:rFonts w:ascii="Times New Roman" w:hAnsi="Times New Roman"/>
                                <w:sz w:val="16"/>
                                <w:szCs w:val="16"/>
                              </w:rPr>
                              <w:t>Cura della comunicazione esterna che affermi il ruolo dell’O.P. nell’ambito del panorama degli Enti operanti nel settore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2" o:spid="_x0000_s1030" style="position:absolute;margin-left:194.5pt;margin-top:272.85pt;width:82.65pt;height:89.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" fillcolor="#95b3d7" strokecolor="#95b3d7" strokeweight="1pt">
                <v:fill color2="#dbe5f1" angle="135" focus="50%" type="gradient"/>
                <v:shadow on="t" color="#243f60" opacity=".5" offset="1pt"/>
                <v:textbox>
                  <w:txbxContent>
                    <w:p w:rsidR="00E8194C" w:rsidRDefault="00E8194C" w:rsidP="0018316E">
                      <w:pPr>
                        <w:spacing w:after="120" w:line="240" w:lineRule="auto"/>
                        <w:jc w:val="center"/>
                        <w:rPr>
                          <w:rFonts w:ascii="Times New Roman" w:hAnsi="Times New Roman"/>
                          <w:sz w:val="18"/>
                          <w:szCs w:val="18"/>
                        </w:rPr>
                      </w:pPr>
                      <w:r>
                        <w:rPr>
                          <w:rFonts w:ascii="Times New Roman" w:hAnsi="Times New Roman"/>
                          <w:sz w:val="18"/>
                          <w:szCs w:val="18"/>
                        </w:rPr>
                        <w:t>4.3</w:t>
                      </w:r>
                    </w:p>
                    <w:p w:rsidR="00E8194C" w:rsidRPr="00535AFA" w:rsidRDefault="00E8194C" w:rsidP="0018316E">
                      <w:pPr>
                        <w:spacing w:after="120" w:line="240" w:lineRule="auto"/>
                        <w:jc w:val="center"/>
                        <w:rPr>
                          <w:sz w:val="28"/>
                        </w:rPr>
                      </w:pPr>
                      <w:r>
                        <w:rPr>
                          <w:rFonts w:ascii="Times New Roman" w:hAnsi="Times New Roman"/>
                          <w:sz w:val="16"/>
                          <w:szCs w:val="16"/>
                        </w:rPr>
                        <w:t>Cura della comunicazione esterna che affermi il ruolo dell’O.P. nell’ambito del panorama degli Enti operanti nel settore</w:t>
                      </w:r>
                    </w:p>
                  </w:txbxContent>
                </v:textbox>
              </v:rect>
            </w:pict>
          </mc:Fallback>
        </mc:AlternateContent>
      </w:r>
      <w:r>
        <w:rPr>
          <w:rFonts w:ascii="Times New Roman" w:hAnsi="Times New Roman"/>
          <w:noProof/>
          <w:sz w:val="24"/>
          <w:lang w:eastAsia="it-IT"/>
        </w:rPr>
        <mc:AlternateContent>
          <mc:Choice Requires="wps">
            <w:drawing>
              <wp:anchor distT="0" distB="0" distL="114300" distR="114300" simplePos="0" relativeHeight="251675648" behindDoc="0" locked="0" layoutInCell="1" allowOverlap="1" wp14:anchorId="15530D1C" wp14:editId="2E2AA099">
                <wp:simplePos x="0" y="0"/>
                <wp:positionH relativeFrom="column">
                  <wp:posOffset>318135</wp:posOffset>
                </wp:positionH>
                <wp:positionV relativeFrom="paragraph">
                  <wp:posOffset>2531110</wp:posOffset>
                </wp:positionV>
                <wp:extent cx="814705" cy="1047115"/>
                <wp:effectExtent l="0" t="0" r="42545" b="57785"/>
                <wp:wrapNone/>
                <wp:docPr id="9"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4705" cy="1047115"/>
                        </a:xfrm>
                        <a:prstGeom prst="rect">
                          <a:avLst/>
                        </a:prstGeom>
                        <a:gradFill rotWithShape="0">
                          <a:gsLst>
                            <a:gs pos="0">
                              <a:srgbClr val="95B3D7"/>
                            </a:gs>
                            <a:gs pos="50000">
                              <a:srgbClr val="DBE5F1"/>
                            </a:gs>
                            <a:gs pos="100000">
                              <a:srgbClr val="95B3D7"/>
                            </a:gs>
                          </a:gsLst>
                          <a:lin ang="18900000" scaled="1"/>
                        </a:gradFill>
                        <a:ln w="12700">
                          <a:solidFill>
                            <a:srgbClr val="95B3D7"/>
                          </a:solidFill>
                          <a:miter lim="800000"/>
                          <a:headEnd/>
                          <a:tailEnd/>
                        </a:ln>
                        <a:effectLst>
                          <a:outerShdw dist="28398" dir="3806097" algn="ctr" rotWithShape="0">
                            <a:srgbClr val="243F60">
                              <a:alpha val="50000"/>
                            </a:srgbClr>
                          </a:outerShdw>
                        </a:effectLst>
                      </wps:spPr>
                      <wps:txbx>
                        <w:txbxContent>
                          <w:p w:rsidR="00E8194C" w:rsidRDefault="00E8194C" w:rsidP="0018316E">
                            <w:pPr>
                              <w:spacing w:after="120" w:line="240" w:lineRule="auto"/>
                              <w:jc w:val="center"/>
                              <w:rPr>
                                <w:rFonts w:ascii="Times New Roman" w:hAnsi="Times New Roman"/>
                                <w:sz w:val="18"/>
                                <w:szCs w:val="18"/>
                              </w:rPr>
                            </w:pPr>
                            <w:r>
                              <w:rPr>
                                <w:rFonts w:ascii="Times New Roman" w:hAnsi="Times New Roman"/>
                                <w:sz w:val="18"/>
                                <w:szCs w:val="18"/>
                              </w:rPr>
                              <w:t>2.2</w:t>
                            </w:r>
                          </w:p>
                          <w:p w:rsidR="00E8194C" w:rsidRPr="00535AFA" w:rsidRDefault="00E8194C" w:rsidP="0018316E">
                            <w:pPr>
                              <w:spacing w:after="120" w:line="240" w:lineRule="auto"/>
                              <w:jc w:val="center"/>
                              <w:rPr>
                                <w:sz w:val="28"/>
                              </w:rPr>
                            </w:pPr>
                            <w:r>
                              <w:rPr>
                                <w:rFonts w:ascii="Times New Roman" w:hAnsi="Times New Roman"/>
                                <w:sz w:val="16"/>
                                <w:szCs w:val="16"/>
                              </w:rPr>
                              <w:t xml:space="preserve">Corretta </w:t>
                            </w:r>
                            <w:r w:rsidRPr="00684236">
                              <w:rPr>
                                <w:rFonts w:ascii="Times New Roman" w:hAnsi="Times New Roman"/>
                                <w:sz w:val="16"/>
                                <w:szCs w:val="16"/>
                              </w:rPr>
                              <w:t>tenuta delle operazioni</w:t>
                            </w:r>
                            <w:r>
                              <w:rPr>
                                <w:rFonts w:ascii="Times New Roman" w:hAnsi="Times New Roman"/>
                              </w:rPr>
                              <w:t xml:space="preserve"> </w:t>
                            </w:r>
                            <w:r w:rsidRPr="00684236">
                              <w:rPr>
                                <w:rFonts w:ascii="Times New Roman" w:hAnsi="Times New Roman"/>
                                <w:sz w:val="16"/>
                                <w:szCs w:val="16"/>
                              </w:rPr>
                              <w:t>contabili effettuate</w:t>
                            </w:r>
                            <w:r>
                              <w:rPr>
                                <w:rFonts w:ascii="Times New Roman" w:hAnsi="Times New Roman"/>
                              </w:rPr>
                              <w:t xml:space="preserve"> </w:t>
                            </w:r>
                            <w:r>
                              <w:rPr>
                                <w:rFonts w:ascii="Times New Roman" w:hAnsi="Times New Roman"/>
                                <w:sz w:val="16"/>
                                <w:szCs w:val="16"/>
                              </w:rPr>
                              <w:t>dall’O.P.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 o:spid="_x0000_s1031" style="position:absolute;margin-left:25.05pt;margin-top:199.3pt;width:64.15pt;height:82.4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" fillcolor="#95b3d7" strokecolor="#95b3d7" strokeweight="1pt">
                <v:fill color2="#dbe5f1" angle="135" focus="50%" type="gradient"/>
                <v:shadow on="t" color="#243f60" opacity=".5" offset="1pt"/>
                <v:textbox>
                  <w:txbxContent>
                    <w:p w:rsidR="00E8194C" w:rsidRDefault="00E8194C" w:rsidP="0018316E">
                      <w:pPr>
                        <w:spacing w:after="120" w:line="240" w:lineRule="auto"/>
                        <w:jc w:val="center"/>
                        <w:rPr>
                          <w:rFonts w:ascii="Times New Roman" w:hAnsi="Times New Roman"/>
                          <w:sz w:val="18"/>
                          <w:szCs w:val="18"/>
                        </w:rPr>
                      </w:pPr>
                      <w:r>
                        <w:rPr>
                          <w:rFonts w:ascii="Times New Roman" w:hAnsi="Times New Roman"/>
                          <w:sz w:val="18"/>
                          <w:szCs w:val="18"/>
                        </w:rPr>
                        <w:t>2.2</w:t>
                      </w:r>
                    </w:p>
                    <w:p w:rsidR="00E8194C" w:rsidRPr="00535AFA" w:rsidRDefault="00E8194C" w:rsidP="0018316E">
                      <w:pPr>
                        <w:spacing w:after="120" w:line="240" w:lineRule="auto"/>
                        <w:jc w:val="center"/>
                        <w:rPr>
                          <w:sz w:val="28"/>
                        </w:rPr>
                      </w:pPr>
                      <w:r>
                        <w:rPr>
                          <w:rFonts w:ascii="Times New Roman" w:hAnsi="Times New Roman"/>
                          <w:sz w:val="16"/>
                          <w:szCs w:val="16"/>
                        </w:rPr>
                        <w:t xml:space="preserve">Corretta </w:t>
                      </w:r>
                      <w:r w:rsidRPr="00684236">
                        <w:rPr>
                          <w:rFonts w:ascii="Times New Roman" w:hAnsi="Times New Roman"/>
                          <w:sz w:val="16"/>
                          <w:szCs w:val="16"/>
                        </w:rPr>
                        <w:t>tenuta delle operazioni</w:t>
                      </w:r>
                      <w:r>
                        <w:rPr>
                          <w:rFonts w:ascii="Times New Roman" w:hAnsi="Times New Roman"/>
                        </w:rPr>
                        <w:t xml:space="preserve"> </w:t>
                      </w:r>
                      <w:r w:rsidRPr="00684236">
                        <w:rPr>
                          <w:rFonts w:ascii="Times New Roman" w:hAnsi="Times New Roman"/>
                          <w:sz w:val="16"/>
                          <w:szCs w:val="16"/>
                        </w:rPr>
                        <w:t>contabili effettuate</w:t>
                      </w:r>
                      <w:r>
                        <w:rPr>
                          <w:rFonts w:ascii="Times New Roman" w:hAnsi="Times New Roman"/>
                        </w:rPr>
                        <w:t xml:space="preserve"> </w:t>
                      </w:r>
                      <w:r>
                        <w:rPr>
                          <w:rFonts w:ascii="Times New Roman" w:hAnsi="Times New Roman"/>
                          <w:sz w:val="16"/>
                          <w:szCs w:val="16"/>
                        </w:rPr>
                        <w:t>dall’O.P.</w:t>
                      </w:r>
                    </w:p>
                  </w:txbxContent>
                </v:textbox>
              </v:rect>
            </w:pict>
          </mc:Fallback>
        </mc:AlternateContent>
      </w:r>
      <w:r>
        <w:rPr>
          <w:rFonts w:ascii="Times New Roman" w:hAnsi="Times New Roman"/>
          <w:noProof/>
          <w:sz w:val="24"/>
          <w:lang w:eastAsia="it-IT"/>
        </w:rPr>
        <mc:AlternateContent>
          <mc:Choice Requires="wps">
            <w:drawing>
              <wp:anchor distT="0" distB="0" distL="114300" distR="114300" simplePos="0" relativeHeight="251676672" behindDoc="0" locked="0" layoutInCell="1" allowOverlap="1" wp14:anchorId="345FD49D" wp14:editId="5B6C6C5E">
                <wp:simplePos x="0" y="0"/>
                <wp:positionH relativeFrom="column">
                  <wp:posOffset>1364615</wp:posOffset>
                </wp:positionH>
                <wp:positionV relativeFrom="paragraph">
                  <wp:posOffset>2550160</wp:posOffset>
                </wp:positionV>
                <wp:extent cx="948690" cy="996950"/>
                <wp:effectExtent l="0" t="0" r="41910" b="50800"/>
                <wp:wrapNone/>
                <wp:docPr id="10"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48690" cy="996950"/>
                        </a:xfrm>
                        <a:prstGeom prst="rect">
                          <a:avLst/>
                        </a:prstGeom>
                        <a:gradFill rotWithShape="0">
                          <a:gsLst>
                            <a:gs pos="0">
                              <a:srgbClr val="95B3D7"/>
                            </a:gs>
                            <a:gs pos="50000">
                              <a:srgbClr val="DBE5F1"/>
                            </a:gs>
                            <a:gs pos="100000">
                              <a:srgbClr val="95B3D7"/>
                            </a:gs>
                          </a:gsLst>
                          <a:lin ang="18900000" scaled="1"/>
                        </a:gradFill>
                        <a:ln w="12700">
                          <a:solidFill>
                            <a:srgbClr val="95B3D7"/>
                          </a:solidFill>
                          <a:miter lim="800000"/>
                          <a:headEnd/>
                          <a:tailEnd/>
                        </a:ln>
                        <a:effectLst>
                          <a:outerShdw dist="28398" dir="3806097" algn="ctr" rotWithShape="0">
                            <a:srgbClr val="243F60">
                              <a:alpha val="50000"/>
                            </a:srgbClr>
                          </a:outerShdw>
                        </a:effectLst>
                      </wps:spPr>
                      <wps:txbx>
                        <w:txbxContent>
                          <w:p w:rsidR="00E8194C" w:rsidRDefault="00E8194C" w:rsidP="0018316E">
                            <w:pPr>
                              <w:spacing w:after="120" w:line="240" w:lineRule="auto"/>
                              <w:jc w:val="center"/>
                              <w:rPr>
                                <w:rFonts w:ascii="Times New Roman" w:hAnsi="Times New Roman"/>
                                <w:sz w:val="18"/>
                                <w:szCs w:val="18"/>
                              </w:rPr>
                            </w:pPr>
                            <w:r>
                              <w:rPr>
                                <w:rFonts w:ascii="Times New Roman" w:hAnsi="Times New Roman"/>
                                <w:sz w:val="18"/>
                                <w:szCs w:val="18"/>
                              </w:rPr>
                              <w:t>3.2</w:t>
                            </w:r>
                          </w:p>
                          <w:p w:rsidR="00E8194C" w:rsidRPr="00535AFA" w:rsidRDefault="00E8194C" w:rsidP="0018316E">
                            <w:pPr>
                              <w:spacing w:after="120" w:line="240" w:lineRule="auto"/>
                              <w:jc w:val="center"/>
                              <w:rPr>
                                <w:sz w:val="28"/>
                              </w:rPr>
                            </w:pPr>
                            <w:r>
                              <w:rPr>
                                <w:rFonts w:ascii="Times New Roman" w:hAnsi="Times New Roman"/>
                                <w:sz w:val="16"/>
                                <w:szCs w:val="16"/>
                              </w:rPr>
                              <w:t>Effettuazione dei controlli sugli Organismi Delegati ed applicazione di eventuali sanzioni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 o:spid="_x0000_s1032" style="position:absolute;margin-left:107.45pt;margin-top:200.8pt;width:74.7pt;height:78.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" fillcolor="#95b3d7" strokecolor="#95b3d7" strokeweight="1pt">
                <v:fill color2="#dbe5f1" angle="135" focus="50%" type="gradient"/>
                <v:shadow on="t" color="#243f60" opacity=".5" offset="1pt"/>
                <v:textbox>
                  <w:txbxContent>
                    <w:p w:rsidR="00E8194C" w:rsidRDefault="00E8194C" w:rsidP="0018316E">
                      <w:pPr>
                        <w:spacing w:after="120" w:line="240" w:lineRule="auto"/>
                        <w:jc w:val="center"/>
                        <w:rPr>
                          <w:rFonts w:ascii="Times New Roman" w:hAnsi="Times New Roman"/>
                          <w:sz w:val="18"/>
                          <w:szCs w:val="18"/>
                        </w:rPr>
                      </w:pPr>
                      <w:r>
                        <w:rPr>
                          <w:rFonts w:ascii="Times New Roman" w:hAnsi="Times New Roman"/>
                          <w:sz w:val="18"/>
                          <w:szCs w:val="18"/>
                        </w:rPr>
                        <w:t>3.2</w:t>
                      </w:r>
                    </w:p>
                    <w:p w:rsidR="00E8194C" w:rsidRPr="00535AFA" w:rsidRDefault="00E8194C" w:rsidP="0018316E">
                      <w:pPr>
                        <w:spacing w:after="120" w:line="240" w:lineRule="auto"/>
                        <w:jc w:val="center"/>
                        <w:rPr>
                          <w:sz w:val="28"/>
                        </w:rPr>
                      </w:pPr>
                      <w:r>
                        <w:rPr>
                          <w:rFonts w:ascii="Times New Roman" w:hAnsi="Times New Roman"/>
                          <w:sz w:val="16"/>
                          <w:szCs w:val="16"/>
                        </w:rPr>
                        <w:t>Effettuazione dei controlli sugli Organismi Delegati ed applicazione di eventuali sanzioni</w:t>
                      </w:r>
                    </w:p>
                  </w:txbxContent>
                </v:textbox>
              </v:rect>
            </w:pict>
          </mc:Fallback>
        </mc:AlternateContent>
      </w:r>
      <w:r>
        <w:rPr>
          <w:rFonts w:ascii="Times New Roman" w:hAnsi="Times New Roman"/>
          <w:noProof/>
          <w:sz w:val="24"/>
          <w:lang w:eastAsia="it-IT"/>
        </w:rPr>
        <mc:AlternateContent>
          <mc:Choice Requires="wps">
            <w:drawing>
              <wp:anchor distT="0" distB="0" distL="114300" distR="114300" simplePos="0" relativeHeight="251681792" behindDoc="0" locked="0" layoutInCell="1" allowOverlap="1" wp14:anchorId="69862A1D" wp14:editId="5B0A7DD0">
                <wp:simplePos x="0" y="0"/>
                <wp:positionH relativeFrom="column">
                  <wp:posOffset>2456815</wp:posOffset>
                </wp:positionH>
                <wp:positionV relativeFrom="paragraph">
                  <wp:posOffset>2581910</wp:posOffset>
                </wp:positionV>
                <wp:extent cx="1062990" cy="889635"/>
                <wp:effectExtent l="0" t="0" r="41910" b="62865"/>
                <wp:wrapNone/>
                <wp:docPr id="11"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2990" cy="889635"/>
                        </a:xfrm>
                        <a:prstGeom prst="rect">
                          <a:avLst/>
                        </a:prstGeom>
                        <a:gradFill rotWithShape="0">
                          <a:gsLst>
                            <a:gs pos="0">
                              <a:srgbClr val="95B3D7"/>
                            </a:gs>
                            <a:gs pos="50000">
                              <a:srgbClr val="DBE5F1"/>
                            </a:gs>
                            <a:gs pos="100000">
                              <a:srgbClr val="95B3D7"/>
                            </a:gs>
                          </a:gsLst>
                          <a:lin ang="18900000" scaled="1"/>
                        </a:gradFill>
                        <a:ln w="12700">
                          <a:solidFill>
                            <a:srgbClr val="95B3D7"/>
                          </a:solidFill>
                          <a:miter lim="800000"/>
                          <a:headEnd/>
                          <a:tailEnd/>
                        </a:ln>
                        <a:effectLst>
                          <a:outerShdw dist="28398" dir="3806097" algn="ctr" rotWithShape="0">
                            <a:srgbClr val="243F60">
                              <a:alpha val="50000"/>
                            </a:srgbClr>
                          </a:outerShdw>
                        </a:effectLst>
                      </wps:spPr>
                      <wps:txbx>
                        <w:txbxContent>
                          <w:p w:rsidR="00E8194C" w:rsidRDefault="00E8194C" w:rsidP="0018316E">
                            <w:pPr>
                              <w:spacing w:after="120" w:line="240" w:lineRule="auto"/>
                              <w:jc w:val="center"/>
                              <w:rPr>
                                <w:rFonts w:ascii="Times New Roman" w:hAnsi="Times New Roman"/>
                                <w:sz w:val="18"/>
                                <w:szCs w:val="18"/>
                              </w:rPr>
                            </w:pPr>
                            <w:r>
                              <w:rPr>
                                <w:rFonts w:ascii="Times New Roman" w:hAnsi="Times New Roman"/>
                                <w:sz w:val="18"/>
                                <w:szCs w:val="18"/>
                              </w:rPr>
                              <w:t>4.2</w:t>
                            </w:r>
                          </w:p>
                          <w:p w:rsidR="00E8194C" w:rsidRPr="00535AFA" w:rsidRDefault="00E8194C" w:rsidP="0018316E">
                            <w:pPr>
                              <w:spacing w:after="120" w:line="240" w:lineRule="auto"/>
                              <w:jc w:val="center"/>
                              <w:rPr>
                                <w:sz w:val="28"/>
                              </w:rPr>
                            </w:pPr>
                            <w:r>
                              <w:rPr>
                                <w:rFonts w:ascii="Times New Roman" w:hAnsi="Times New Roman"/>
                                <w:sz w:val="16"/>
                                <w:szCs w:val="16"/>
                              </w:rPr>
                              <w:t>Cura dei rapporti con MIPAAF/Commissione Europea/Istituto Tesoriere-Cassiere.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0" o:spid="_x0000_s1033" style="position:absolute;margin-left:193.45pt;margin-top:203.3pt;width:83.7pt;height:70.0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" fillcolor="#95b3d7" strokecolor="#95b3d7" strokeweight="1pt">
                <v:fill color2="#dbe5f1" angle="135" focus="50%" type="gradient"/>
                <v:shadow on="t" color="#243f60" opacity=".5" offset="1pt"/>
                <v:textbox>
                  <w:txbxContent>
                    <w:p w:rsidR="00E8194C" w:rsidRDefault="00E8194C" w:rsidP="0018316E">
                      <w:pPr>
                        <w:spacing w:after="120" w:line="240" w:lineRule="auto"/>
                        <w:jc w:val="center"/>
                        <w:rPr>
                          <w:rFonts w:ascii="Times New Roman" w:hAnsi="Times New Roman"/>
                          <w:sz w:val="18"/>
                          <w:szCs w:val="18"/>
                        </w:rPr>
                      </w:pPr>
                      <w:r>
                        <w:rPr>
                          <w:rFonts w:ascii="Times New Roman" w:hAnsi="Times New Roman"/>
                          <w:sz w:val="18"/>
                          <w:szCs w:val="18"/>
                        </w:rPr>
                        <w:t>4.2</w:t>
                      </w:r>
                    </w:p>
                    <w:p w:rsidR="00E8194C" w:rsidRPr="00535AFA" w:rsidRDefault="00E8194C" w:rsidP="0018316E">
                      <w:pPr>
                        <w:spacing w:after="120" w:line="240" w:lineRule="auto"/>
                        <w:jc w:val="center"/>
                        <w:rPr>
                          <w:sz w:val="28"/>
                        </w:rPr>
                      </w:pPr>
                      <w:r>
                        <w:rPr>
                          <w:rFonts w:ascii="Times New Roman" w:hAnsi="Times New Roman"/>
                          <w:sz w:val="16"/>
                          <w:szCs w:val="16"/>
                        </w:rPr>
                        <w:t>Cura dei rapporti con MIPAAF/Commissione Europea/Istituto Tesoriere-Cassiere.</w:t>
                      </w:r>
                    </w:p>
                  </w:txbxContent>
                </v:textbox>
              </v:rect>
            </w:pict>
          </mc:Fallback>
        </mc:AlternateContent>
      </w:r>
      <w:r>
        <w:rPr>
          <w:rFonts w:ascii="Times New Roman" w:hAnsi="Times New Roman"/>
          <w:noProof/>
          <w:sz w:val="24"/>
          <w:lang w:eastAsia="it-IT"/>
        </w:rPr>
        <mc:AlternateContent>
          <mc:Choice Requires="wps">
            <w:drawing>
              <wp:anchor distT="0" distB="0" distL="114300" distR="114300" simplePos="0" relativeHeight="251684864" behindDoc="0" locked="0" layoutInCell="1" allowOverlap="1" wp14:anchorId="3C898841" wp14:editId="033CEA7A">
                <wp:simplePos x="0" y="0"/>
                <wp:positionH relativeFrom="column">
                  <wp:posOffset>4648200</wp:posOffset>
                </wp:positionH>
                <wp:positionV relativeFrom="paragraph">
                  <wp:posOffset>2515235</wp:posOffset>
                </wp:positionV>
                <wp:extent cx="898525" cy="1341120"/>
                <wp:effectExtent l="0" t="0" r="34925" b="49530"/>
                <wp:wrapNone/>
                <wp:docPr id="12"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8525" cy="1341120"/>
                        </a:xfrm>
                        <a:prstGeom prst="rect">
                          <a:avLst/>
                        </a:prstGeom>
                        <a:gradFill rotWithShape="0">
                          <a:gsLst>
                            <a:gs pos="0">
                              <a:srgbClr val="95B3D7"/>
                            </a:gs>
                            <a:gs pos="50000">
                              <a:srgbClr val="DBE5F1"/>
                            </a:gs>
                            <a:gs pos="100000">
                              <a:srgbClr val="95B3D7"/>
                            </a:gs>
                          </a:gsLst>
                          <a:lin ang="18900000" scaled="1"/>
                        </a:gradFill>
                        <a:ln w="12700">
                          <a:solidFill>
                            <a:srgbClr val="95B3D7"/>
                          </a:solidFill>
                          <a:miter lim="800000"/>
                          <a:headEnd/>
                          <a:tailEnd/>
                        </a:ln>
                        <a:effectLst>
                          <a:outerShdw dist="28398" dir="3806097" algn="ctr" rotWithShape="0">
                            <a:srgbClr val="243F60">
                              <a:alpha val="50000"/>
                            </a:srgbClr>
                          </a:outerShdw>
                        </a:effectLst>
                      </wps:spPr>
                      <wps:txbx>
                        <w:txbxContent>
                          <w:p w:rsidR="00E8194C" w:rsidRDefault="00E8194C" w:rsidP="0018316E">
                            <w:pPr>
                              <w:spacing w:after="120" w:line="240" w:lineRule="auto"/>
                              <w:jc w:val="center"/>
                              <w:rPr>
                                <w:rFonts w:ascii="Times New Roman" w:hAnsi="Times New Roman"/>
                                <w:sz w:val="18"/>
                                <w:szCs w:val="18"/>
                              </w:rPr>
                            </w:pPr>
                            <w:r>
                              <w:rPr>
                                <w:rFonts w:ascii="Times New Roman" w:hAnsi="Times New Roman"/>
                                <w:sz w:val="18"/>
                                <w:szCs w:val="18"/>
                              </w:rPr>
                              <w:t>6.2</w:t>
                            </w:r>
                          </w:p>
                          <w:p w:rsidR="00E8194C" w:rsidRDefault="00E8194C" w:rsidP="0018316E">
                            <w:pPr>
                              <w:autoSpaceDE w:val="0"/>
                              <w:autoSpaceDN w:val="0"/>
                              <w:adjustRightInd w:val="0"/>
                              <w:jc w:val="both"/>
                              <w:rPr>
                                <w:rFonts w:ascii="Times New Roman" w:hAnsi="Times New Roman"/>
                                <w:b/>
                                <w:bCs/>
                                <w:sz w:val="24"/>
                                <w:szCs w:val="24"/>
                              </w:rPr>
                            </w:pPr>
                            <w:r w:rsidRPr="00D45CB6">
                              <w:rPr>
                                <w:rFonts w:ascii="Times New Roman" w:hAnsi="Times New Roman"/>
                                <w:bCs/>
                                <w:sz w:val="16"/>
                                <w:szCs w:val="16"/>
                              </w:rPr>
                              <w:t>Mantenimento degli standard</w:t>
                            </w:r>
                            <w:r w:rsidRPr="00D45CB6">
                              <w:rPr>
                                <w:rFonts w:ascii="Times New Roman" w:hAnsi="Times New Roman"/>
                                <w:bCs/>
                                <w:sz w:val="24"/>
                                <w:szCs w:val="24"/>
                              </w:rPr>
                              <w:t xml:space="preserve"> </w:t>
                            </w:r>
                            <w:r w:rsidRPr="00D45CB6">
                              <w:rPr>
                                <w:rFonts w:ascii="Times New Roman" w:hAnsi="Times New Roman"/>
                                <w:bCs/>
                                <w:sz w:val="16"/>
                                <w:szCs w:val="16"/>
                              </w:rPr>
                              <w:t>di sicurezza</w:t>
                            </w:r>
                            <w:r w:rsidRPr="00D45CB6">
                              <w:rPr>
                                <w:rFonts w:ascii="Times New Roman" w:hAnsi="Times New Roman"/>
                                <w:bCs/>
                                <w:sz w:val="24"/>
                                <w:szCs w:val="24"/>
                              </w:rPr>
                              <w:t xml:space="preserve"> </w:t>
                            </w:r>
                            <w:r w:rsidRPr="00D45CB6">
                              <w:rPr>
                                <w:rFonts w:ascii="Times New Roman" w:hAnsi="Times New Roman"/>
                                <w:bCs/>
                                <w:sz w:val="16"/>
                                <w:szCs w:val="16"/>
                              </w:rPr>
                              <w:t>del Sistema</w:t>
                            </w:r>
                            <w:r>
                              <w:rPr>
                                <w:rFonts w:ascii="Times New Roman" w:hAnsi="Times New Roman"/>
                                <w:b/>
                                <w:bCs/>
                                <w:sz w:val="24"/>
                                <w:szCs w:val="24"/>
                              </w:rPr>
                              <w:t xml:space="preserve"> </w:t>
                            </w:r>
                            <w:r w:rsidRPr="00D45CB6">
                              <w:rPr>
                                <w:rFonts w:ascii="Times New Roman" w:hAnsi="Times New Roman"/>
                                <w:bCs/>
                                <w:sz w:val="16"/>
                                <w:szCs w:val="16"/>
                              </w:rPr>
                              <w:t>Informativo e</w:t>
                            </w:r>
                            <w:r w:rsidRPr="00D45CB6">
                              <w:rPr>
                                <w:rFonts w:ascii="Times New Roman" w:hAnsi="Times New Roman"/>
                                <w:bCs/>
                                <w:sz w:val="24"/>
                                <w:szCs w:val="24"/>
                              </w:rPr>
                              <w:t xml:space="preserve"> </w:t>
                            </w:r>
                            <w:r w:rsidRPr="00D45CB6">
                              <w:rPr>
                                <w:rFonts w:ascii="Times New Roman" w:hAnsi="Times New Roman"/>
                                <w:bCs/>
                                <w:sz w:val="16"/>
                                <w:szCs w:val="16"/>
                              </w:rPr>
                              <w:t>miglioramento dell’efficienza tecnologica</w:t>
                            </w:r>
                          </w:p>
                          <w:p w:rsidR="00E8194C" w:rsidRPr="00535AFA" w:rsidRDefault="00E8194C" w:rsidP="0018316E">
                            <w:pPr>
                              <w:spacing w:after="120" w:line="240" w:lineRule="auto"/>
                              <w:jc w:val="center"/>
                              <w:rPr>
                                <w:sz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 o:spid="_x0000_s1034" style="position:absolute;margin-left:366pt;margin-top:198.05pt;width:70.75pt;height:105.6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" fillcolor="#95b3d7" strokecolor="#95b3d7" strokeweight="1pt">
                <v:fill color2="#dbe5f1" angle="135" focus="50%" type="gradient"/>
                <v:shadow on="t" color="#243f60" opacity=".5" offset="1pt"/>
                <v:textbox>
                  <w:txbxContent>
                    <w:p w:rsidR="00E8194C" w:rsidRDefault="00E8194C" w:rsidP="0018316E">
                      <w:pPr>
                        <w:spacing w:after="120" w:line="240" w:lineRule="auto"/>
                        <w:jc w:val="center"/>
                        <w:rPr>
                          <w:rFonts w:ascii="Times New Roman" w:hAnsi="Times New Roman"/>
                          <w:sz w:val="18"/>
                          <w:szCs w:val="18"/>
                        </w:rPr>
                      </w:pPr>
                      <w:r>
                        <w:rPr>
                          <w:rFonts w:ascii="Times New Roman" w:hAnsi="Times New Roman"/>
                          <w:sz w:val="18"/>
                          <w:szCs w:val="18"/>
                        </w:rPr>
                        <w:t>6.2</w:t>
                      </w:r>
                    </w:p>
                    <w:p w:rsidR="00E8194C" w:rsidRDefault="00E8194C" w:rsidP="0018316E">
                      <w:pPr>
                        <w:autoSpaceDE w:val="0"/>
                        <w:autoSpaceDN w:val="0"/>
                        <w:adjustRightInd w:val="0"/>
                        <w:jc w:val="both"/>
                        <w:rPr>
                          <w:rFonts w:ascii="Times New Roman" w:hAnsi="Times New Roman"/>
                          <w:b/>
                          <w:bCs/>
                          <w:sz w:val="24"/>
                          <w:szCs w:val="24"/>
                        </w:rPr>
                      </w:pPr>
                      <w:r w:rsidRPr="00D45CB6">
                        <w:rPr>
                          <w:rFonts w:ascii="Times New Roman" w:hAnsi="Times New Roman"/>
                          <w:bCs/>
                          <w:sz w:val="16"/>
                          <w:szCs w:val="16"/>
                        </w:rPr>
                        <w:t>Mantenimento degli standard</w:t>
                      </w:r>
                      <w:r w:rsidRPr="00D45CB6">
                        <w:rPr>
                          <w:rFonts w:ascii="Times New Roman" w:hAnsi="Times New Roman"/>
                          <w:bCs/>
                          <w:sz w:val="24"/>
                          <w:szCs w:val="24"/>
                        </w:rPr>
                        <w:t xml:space="preserve"> </w:t>
                      </w:r>
                      <w:r w:rsidRPr="00D45CB6">
                        <w:rPr>
                          <w:rFonts w:ascii="Times New Roman" w:hAnsi="Times New Roman"/>
                          <w:bCs/>
                          <w:sz w:val="16"/>
                          <w:szCs w:val="16"/>
                        </w:rPr>
                        <w:t>di sicurezza</w:t>
                      </w:r>
                      <w:r w:rsidRPr="00D45CB6">
                        <w:rPr>
                          <w:rFonts w:ascii="Times New Roman" w:hAnsi="Times New Roman"/>
                          <w:bCs/>
                          <w:sz w:val="24"/>
                          <w:szCs w:val="24"/>
                        </w:rPr>
                        <w:t xml:space="preserve"> </w:t>
                      </w:r>
                      <w:r w:rsidRPr="00D45CB6">
                        <w:rPr>
                          <w:rFonts w:ascii="Times New Roman" w:hAnsi="Times New Roman"/>
                          <w:bCs/>
                          <w:sz w:val="16"/>
                          <w:szCs w:val="16"/>
                        </w:rPr>
                        <w:t>del Sistema</w:t>
                      </w:r>
                      <w:r>
                        <w:rPr>
                          <w:rFonts w:ascii="Times New Roman" w:hAnsi="Times New Roman"/>
                          <w:b/>
                          <w:bCs/>
                          <w:sz w:val="24"/>
                          <w:szCs w:val="24"/>
                        </w:rPr>
                        <w:t xml:space="preserve"> </w:t>
                      </w:r>
                      <w:r w:rsidRPr="00D45CB6">
                        <w:rPr>
                          <w:rFonts w:ascii="Times New Roman" w:hAnsi="Times New Roman"/>
                          <w:bCs/>
                          <w:sz w:val="16"/>
                          <w:szCs w:val="16"/>
                        </w:rPr>
                        <w:t>Informativo e</w:t>
                      </w:r>
                      <w:r w:rsidRPr="00D45CB6">
                        <w:rPr>
                          <w:rFonts w:ascii="Times New Roman" w:hAnsi="Times New Roman"/>
                          <w:bCs/>
                          <w:sz w:val="24"/>
                          <w:szCs w:val="24"/>
                        </w:rPr>
                        <w:t xml:space="preserve"> </w:t>
                      </w:r>
                      <w:r w:rsidRPr="00D45CB6">
                        <w:rPr>
                          <w:rFonts w:ascii="Times New Roman" w:hAnsi="Times New Roman"/>
                          <w:bCs/>
                          <w:sz w:val="16"/>
                          <w:szCs w:val="16"/>
                        </w:rPr>
                        <w:t>miglioramento dell’efficienza tecnologica</w:t>
                      </w:r>
                    </w:p>
                    <w:p w:rsidR="00E8194C" w:rsidRPr="00535AFA" w:rsidRDefault="00E8194C" w:rsidP="0018316E">
                      <w:pPr>
                        <w:spacing w:after="120" w:line="240" w:lineRule="auto"/>
                        <w:jc w:val="center"/>
                        <w:rPr>
                          <w:sz w:val="28"/>
                        </w:rPr>
                      </w:pPr>
                    </w:p>
                  </w:txbxContent>
                </v:textbox>
              </v:rect>
            </w:pict>
          </mc:Fallback>
        </mc:AlternateContent>
      </w:r>
      <w:r>
        <w:rPr>
          <w:rFonts w:ascii="Times New Roman" w:hAnsi="Times New Roman"/>
          <w:noProof/>
          <w:sz w:val="24"/>
          <w:lang w:eastAsia="it-IT"/>
        </w:rPr>
        <mc:AlternateContent>
          <mc:Choice Requires="wps">
            <w:drawing>
              <wp:anchor distT="0" distB="0" distL="114300" distR="114300" simplePos="0" relativeHeight="251670528" behindDoc="0" locked="0" layoutInCell="1" allowOverlap="1" wp14:anchorId="52FBFB06" wp14:editId="27D9F192">
                <wp:simplePos x="0" y="0"/>
                <wp:positionH relativeFrom="column">
                  <wp:posOffset>-761365</wp:posOffset>
                </wp:positionH>
                <wp:positionV relativeFrom="paragraph">
                  <wp:posOffset>1604010</wp:posOffset>
                </wp:positionV>
                <wp:extent cx="814705" cy="895350"/>
                <wp:effectExtent l="0" t="0" r="42545" b="57150"/>
                <wp:wrapNone/>
                <wp:docPr id="14"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4705" cy="895350"/>
                        </a:xfrm>
                        <a:prstGeom prst="rect">
                          <a:avLst/>
                        </a:prstGeom>
                        <a:gradFill rotWithShape="0">
                          <a:gsLst>
                            <a:gs pos="0">
                              <a:srgbClr val="95B3D7"/>
                            </a:gs>
                            <a:gs pos="50000">
                              <a:srgbClr val="DBE5F1"/>
                            </a:gs>
                            <a:gs pos="100000">
                              <a:srgbClr val="95B3D7"/>
                            </a:gs>
                          </a:gsLst>
                          <a:lin ang="18900000" scaled="1"/>
                        </a:gradFill>
                        <a:ln w="12700">
                          <a:solidFill>
                            <a:srgbClr val="95B3D7"/>
                          </a:solidFill>
                          <a:miter lim="800000"/>
                          <a:headEnd/>
                          <a:tailEnd/>
                        </a:ln>
                        <a:effectLst>
                          <a:outerShdw dist="28398" dir="3806097" algn="ctr" rotWithShape="0">
                            <a:srgbClr val="243F60">
                              <a:alpha val="50000"/>
                            </a:srgbClr>
                          </a:outerShdw>
                        </a:effectLst>
                      </wps:spPr>
                      <wps:txbx>
                        <w:txbxContent>
                          <w:p w:rsidR="00E8194C" w:rsidRDefault="00E8194C" w:rsidP="0018316E">
                            <w:pPr>
                              <w:spacing w:after="120" w:line="240" w:lineRule="auto"/>
                              <w:jc w:val="center"/>
                              <w:rPr>
                                <w:rFonts w:ascii="Times New Roman" w:hAnsi="Times New Roman"/>
                                <w:sz w:val="18"/>
                                <w:szCs w:val="18"/>
                              </w:rPr>
                            </w:pPr>
                            <w:r>
                              <w:rPr>
                                <w:rFonts w:ascii="Times New Roman" w:hAnsi="Times New Roman"/>
                                <w:sz w:val="18"/>
                                <w:szCs w:val="18"/>
                              </w:rPr>
                              <w:t>1.1</w:t>
                            </w:r>
                          </w:p>
                          <w:p w:rsidR="00E8194C" w:rsidRPr="00535AFA" w:rsidRDefault="00E8194C" w:rsidP="0018316E">
                            <w:pPr>
                              <w:spacing w:after="120" w:line="240" w:lineRule="auto"/>
                              <w:jc w:val="center"/>
                              <w:rPr>
                                <w:sz w:val="28"/>
                              </w:rPr>
                            </w:pPr>
                            <w:r>
                              <w:rPr>
                                <w:rFonts w:ascii="Times New Roman" w:hAnsi="Times New Roman"/>
                                <w:sz w:val="16"/>
                                <w:szCs w:val="16"/>
                              </w:rPr>
                              <w:t>Corretta g</w:t>
                            </w:r>
                            <w:r w:rsidRPr="00535AFA">
                              <w:rPr>
                                <w:rFonts w:ascii="Times New Roman" w:hAnsi="Times New Roman"/>
                                <w:sz w:val="16"/>
                                <w:szCs w:val="16"/>
                              </w:rPr>
                              <w:t>estione dei processi di autorizzazione dei pagamenti</w:t>
                            </w:r>
                            <w:r>
                              <w:rPr>
                                <w:rFonts w:ascii="Times New Roman" w:hAnsi="Times New Roman"/>
                                <w:sz w:val="16"/>
                                <w:szCs w:val="16"/>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 o:spid="_x0000_s1035" style="position:absolute;margin-left:-59.95pt;margin-top:126.3pt;width:64.15pt;height:7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" fillcolor="#95b3d7" strokecolor="#95b3d7" strokeweight="1pt">
                <v:fill color2="#dbe5f1" angle="135" focus="50%" type="gradient"/>
                <v:shadow on="t" color="#243f60" opacity=".5" offset="1pt"/>
                <v:textbox>
                  <w:txbxContent>
                    <w:p w:rsidR="00E8194C" w:rsidRDefault="00E8194C" w:rsidP="0018316E">
                      <w:pPr>
                        <w:spacing w:after="120" w:line="240" w:lineRule="auto"/>
                        <w:jc w:val="center"/>
                        <w:rPr>
                          <w:rFonts w:ascii="Times New Roman" w:hAnsi="Times New Roman"/>
                          <w:sz w:val="18"/>
                          <w:szCs w:val="18"/>
                        </w:rPr>
                      </w:pPr>
                      <w:r>
                        <w:rPr>
                          <w:rFonts w:ascii="Times New Roman" w:hAnsi="Times New Roman"/>
                          <w:sz w:val="18"/>
                          <w:szCs w:val="18"/>
                        </w:rPr>
                        <w:t>1.1</w:t>
                      </w:r>
                    </w:p>
                    <w:p w:rsidR="00E8194C" w:rsidRPr="00535AFA" w:rsidRDefault="00E8194C" w:rsidP="0018316E">
                      <w:pPr>
                        <w:spacing w:after="120" w:line="240" w:lineRule="auto"/>
                        <w:jc w:val="center"/>
                        <w:rPr>
                          <w:sz w:val="28"/>
                        </w:rPr>
                      </w:pPr>
                      <w:r>
                        <w:rPr>
                          <w:rFonts w:ascii="Times New Roman" w:hAnsi="Times New Roman"/>
                          <w:sz w:val="16"/>
                          <w:szCs w:val="16"/>
                        </w:rPr>
                        <w:t>Corretta g</w:t>
                      </w:r>
                      <w:r w:rsidRPr="00535AFA">
                        <w:rPr>
                          <w:rFonts w:ascii="Times New Roman" w:hAnsi="Times New Roman"/>
                          <w:sz w:val="16"/>
                          <w:szCs w:val="16"/>
                        </w:rPr>
                        <w:t>estione dei processi di autorizzazione dei pagamenti</w:t>
                      </w:r>
                      <w:r>
                        <w:rPr>
                          <w:rFonts w:ascii="Times New Roman" w:hAnsi="Times New Roman"/>
                          <w:sz w:val="16"/>
                          <w:szCs w:val="16"/>
                        </w:rPr>
                        <w:t xml:space="preserve"> </w:t>
                      </w:r>
                    </w:p>
                  </w:txbxContent>
                </v:textbox>
              </v:rect>
            </w:pict>
          </mc:Fallback>
        </mc:AlternateContent>
      </w:r>
      <w:r>
        <w:rPr>
          <w:rFonts w:ascii="Times New Roman" w:hAnsi="Times New Roman"/>
          <w:noProof/>
          <w:sz w:val="24"/>
          <w:lang w:eastAsia="it-IT"/>
        </w:rPr>
        <mc:AlternateContent>
          <mc:Choice Requires="wps">
            <w:drawing>
              <wp:anchor distT="0" distB="0" distL="114300" distR="114300" simplePos="0" relativeHeight="251674624" behindDoc="0" locked="0" layoutInCell="1" allowOverlap="1" wp14:anchorId="6F153717" wp14:editId="1BEF7162">
                <wp:simplePos x="0" y="0"/>
                <wp:positionH relativeFrom="column">
                  <wp:posOffset>299085</wp:posOffset>
                </wp:positionH>
                <wp:positionV relativeFrom="paragraph">
                  <wp:posOffset>1609725</wp:posOffset>
                </wp:positionV>
                <wp:extent cx="814705" cy="895350"/>
                <wp:effectExtent l="0" t="0" r="42545" b="57150"/>
                <wp:wrapNone/>
                <wp:docPr id="15"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4705" cy="895350"/>
                        </a:xfrm>
                        <a:prstGeom prst="rect">
                          <a:avLst/>
                        </a:prstGeom>
                        <a:gradFill rotWithShape="0">
                          <a:gsLst>
                            <a:gs pos="0">
                              <a:srgbClr val="95B3D7"/>
                            </a:gs>
                            <a:gs pos="50000">
                              <a:srgbClr val="DBE5F1"/>
                            </a:gs>
                            <a:gs pos="100000">
                              <a:srgbClr val="95B3D7"/>
                            </a:gs>
                          </a:gsLst>
                          <a:lin ang="18900000" scaled="1"/>
                        </a:gradFill>
                        <a:ln w="12700">
                          <a:solidFill>
                            <a:srgbClr val="95B3D7"/>
                          </a:solidFill>
                          <a:miter lim="800000"/>
                          <a:headEnd/>
                          <a:tailEnd/>
                        </a:ln>
                        <a:effectLst>
                          <a:outerShdw dist="28398" dir="3806097" algn="ctr" rotWithShape="0">
                            <a:srgbClr val="243F60">
                              <a:alpha val="50000"/>
                            </a:srgbClr>
                          </a:outerShdw>
                        </a:effectLst>
                      </wps:spPr>
                      <wps:txbx>
                        <w:txbxContent>
                          <w:p w:rsidR="00E8194C" w:rsidRDefault="00E8194C" w:rsidP="0018316E">
                            <w:pPr>
                              <w:spacing w:after="120" w:line="240" w:lineRule="auto"/>
                              <w:jc w:val="center"/>
                              <w:rPr>
                                <w:rFonts w:ascii="Times New Roman" w:hAnsi="Times New Roman"/>
                                <w:sz w:val="18"/>
                                <w:szCs w:val="18"/>
                              </w:rPr>
                            </w:pPr>
                            <w:r>
                              <w:rPr>
                                <w:rFonts w:ascii="Times New Roman" w:hAnsi="Times New Roman"/>
                                <w:sz w:val="18"/>
                                <w:szCs w:val="18"/>
                              </w:rPr>
                              <w:t>2.1</w:t>
                            </w:r>
                          </w:p>
                          <w:p w:rsidR="00E8194C" w:rsidRPr="00535AFA" w:rsidRDefault="00E8194C" w:rsidP="0018316E">
                            <w:pPr>
                              <w:spacing w:after="120" w:line="240" w:lineRule="auto"/>
                              <w:jc w:val="center"/>
                              <w:rPr>
                                <w:sz w:val="28"/>
                              </w:rPr>
                            </w:pPr>
                            <w:r>
                              <w:rPr>
                                <w:rFonts w:ascii="Times New Roman" w:hAnsi="Times New Roman"/>
                                <w:sz w:val="16"/>
                                <w:szCs w:val="16"/>
                              </w:rPr>
                              <w:t>I</w:t>
                            </w:r>
                            <w:r w:rsidRPr="00684236">
                              <w:rPr>
                                <w:rFonts w:ascii="Times New Roman" w:hAnsi="Times New Roman"/>
                                <w:sz w:val="16"/>
                                <w:szCs w:val="16"/>
                              </w:rPr>
                              <w:t>mplementa</w:t>
                            </w:r>
                            <w:r>
                              <w:rPr>
                                <w:rFonts w:ascii="Times New Roman" w:hAnsi="Times New Roman"/>
                                <w:sz w:val="16"/>
                                <w:szCs w:val="16"/>
                              </w:rPr>
                              <w:t>re</w:t>
                            </w:r>
                            <w:r w:rsidRPr="00684236">
                              <w:rPr>
                                <w:rFonts w:ascii="Times New Roman" w:hAnsi="Times New Roman"/>
                                <w:sz w:val="16"/>
                                <w:szCs w:val="16"/>
                              </w:rPr>
                              <w:t xml:space="preserve"> </w:t>
                            </w:r>
                            <w:r>
                              <w:rPr>
                                <w:rFonts w:ascii="Times New Roman" w:hAnsi="Times New Roman"/>
                                <w:sz w:val="16"/>
                                <w:szCs w:val="16"/>
                              </w:rPr>
                              <w:t>le necessarie</w:t>
                            </w:r>
                            <w:r w:rsidRPr="005652CC">
                              <w:rPr>
                                <w:rFonts w:ascii="Times New Roman" w:hAnsi="Times New Roman"/>
                              </w:rPr>
                              <w:t xml:space="preserve"> </w:t>
                            </w:r>
                            <w:r w:rsidRPr="00684236">
                              <w:rPr>
                                <w:rFonts w:ascii="Times New Roman" w:hAnsi="Times New Roman"/>
                                <w:sz w:val="16"/>
                                <w:szCs w:val="16"/>
                              </w:rPr>
                              <w:t>procedure tecnico-amministrative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 o:spid="_x0000_s1036" style="position:absolute;margin-left:23.55pt;margin-top:126.75pt;width:64.15pt;height:70.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" fillcolor="#95b3d7" strokecolor="#95b3d7" strokeweight="1pt">
                <v:fill color2="#dbe5f1" angle="135" focus="50%" type="gradient"/>
                <v:shadow on="t" color="#243f60" opacity=".5" offset="1pt"/>
                <v:textbox>
                  <w:txbxContent>
                    <w:p w:rsidR="00E8194C" w:rsidRDefault="00E8194C" w:rsidP="0018316E">
                      <w:pPr>
                        <w:spacing w:after="120" w:line="240" w:lineRule="auto"/>
                        <w:jc w:val="center"/>
                        <w:rPr>
                          <w:rFonts w:ascii="Times New Roman" w:hAnsi="Times New Roman"/>
                          <w:sz w:val="18"/>
                          <w:szCs w:val="18"/>
                        </w:rPr>
                      </w:pPr>
                      <w:r>
                        <w:rPr>
                          <w:rFonts w:ascii="Times New Roman" w:hAnsi="Times New Roman"/>
                          <w:sz w:val="18"/>
                          <w:szCs w:val="18"/>
                        </w:rPr>
                        <w:t>2.1</w:t>
                      </w:r>
                    </w:p>
                    <w:p w:rsidR="00E8194C" w:rsidRPr="00535AFA" w:rsidRDefault="00E8194C" w:rsidP="0018316E">
                      <w:pPr>
                        <w:spacing w:after="120" w:line="240" w:lineRule="auto"/>
                        <w:jc w:val="center"/>
                        <w:rPr>
                          <w:sz w:val="28"/>
                        </w:rPr>
                      </w:pPr>
                      <w:r>
                        <w:rPr>
                          <w:rFonts w:ascii="Times New Roman" w:hAnsi="Times New Roman"/>
                          <w:sz w:val="16"/>
                          <w:szCs w:val="16"/>
                        </w:rPr>
                        <w:t>I</w:t>
                      </w:r>
                      <w:r w:rsidRPr="00684236">
                        <w:rPr>
                          <w:rFonts w:ascii="Times New Roman" w:hAnsi="Times New Roman"/>
                          <w:sz w:val="16"/>
                          <w:szCs w:val="16"/>
                        </w:rPr>
                        <w:t>mplementa</w:t>
                      </w:r>
                      <w:r>
                        <w:rPr>
                          <w:rFonts w:ascii="Times New Roman" w:hAnsi="Times New Roman"/>
                          <w:sz w:val="16"/>
                          <w:szCs w:val="16"/>
                        </w:rPr>
                        <w:t>re</w:t>
                      </w:r>
                      <w:r w:rsidRPr="00684236">
                        <w:rPr>
                          <w:rFonts w:ascii="Times New Roman" w:hAnsi="Times New Roman"/>
                          <w:sz w:val="16"/>
                          <w:szCs w:val="16"/>
                        </w:rPr>
                        <w:t xml:space="preserve"> </w:t>
                      </w:r>
                      <w:r>
                        <w:rPr>
                          <w:rFonts w:ascii="Times New Roman" w:hAnsi="Times New Roman"/>
                          <w:sz w:val="16"/>
                          <w:szCs w:val="16"/>
                        </w:rPr>
                        <w:t>le necessarie</w:t>
                      </w:r>
                      <w:r w:rsidRPr="005652CC">
                        <w:rPr>
                          <w:rFonts w:ascii="Times New Roman" w:hAnsi="Times New Roman"/>
                        </w:rPr>
                        <w:t xml:space="preserve"> </w:t>
                      </w:r>
                      <w:r w:rsidRPr="00684236">
                        <w:rPr>
                          <w:rFonts w:ascii="Times New Roman" w:hAnsi="Times New Roman"/>
                          <w:sz w:val="16"/>
                          <w:szCs w:val="16"/>
                        </w:rPr>
                        <w:t>procedure tecnico-amministrative</w:t>
                      </w:r>
                    </w:p>
                  </w:txbxContent>
                </v:textbox>
              </v:rect>
            </w:pict>
          </mc:Fallback>
        </mc:AlternateContent>
      </w:r>
      <w:r>
        <w:rPr>
          <w:rFonts w:ascii="Times New Roman" w:hAnsi="Times New Roman"/>
          <w:noProof/>
          <w:sz w:val="24"/>
          <w:lang w:eastAsia="it-IT"/>
        </w:rPr>
        <mc:AlternateContent>
          <mc:Choice Requires="wps">
            <w:drawing>
              <wp:anchor distT="0" distB="0" distL="114300" distR="114300" simplePos="0" relativeHeight="251677696" behindDoc="0" locked="0" layoutInCell="1" allowOverlap="1" wp14:anchorId="4BDD722D" wp14:editId="0971FD52">
                <wp:simplePos x="0" y="0"/>
                <wp:positionH relativeFrom="column">
                  <wp:posOffset>1364615</wp:posOffset>
                </wp:positionH>
                <wp:positionV relativeFrom="paragraph">
                  <wp:posOffset>1609725</wp:posOffset>
                </wp:positionV>
                <wp:extent cx="948690" cy="889635"/>
                <wp:effectExtent l="0" t="0" r="41910" b="62865"/>
                <wp:wrapNone/>
                <wp:docPr id="16"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48690" cy="889635"/>
                        </a:xfrm>
                        <a:prstGeom prst="rect">
                          <a:avLst/>
                        </a:prstGeom>
                        <a:gradFill rotWithShape="0">
                          <a:gsLst>
                            <a:gs pos="0">
                              <a:srgbClr val="95B3D7"/>
                            </a:gs>
                            <a:gs pos="50000">
                              <a:srgbClr val="DBE5F1"/>
                            </a:gs>
                            <a:gs pos="100000">
                              <a:srgbClr val="95B3D7"/>
                            </a:gs>
                          </a:gsLst>
                          <a:lin ang="18900000" scaled="1"/>
                        </a:gradFill>
                        <a:ln w="12700">
                          <a:solidFill>
                            <a:srgbClr val="95B3D7"/>
                          </a:solidFill>
                          <a:miter lim="800000"/>
                          <a:headEnd/>
                          <a:tailEnd/>
                        </a:ln>
                        <a:effectLst>
                          <a:outerShdw dist="28398" dir="3806097" algn="ctr" rotWithShape="0">
                            <a:srgbClr val="243F60">
                              <a:alpha val="50000"/>
                            </a:srgbClr>
                          </a:outerShdw>
                        </a:effectLst>
                      </wps:spPr>
                      <wps:txbx>
                        <w:txbxContent>
                          <w:p w:rsidR="00E8194C" w:rsidRDefault="00E8194C" w:rsidP="0018316E">
                            <w:pPr>
                              <w:spacing w:after="120" w:line="240" w:lineRule="auto"/>
                              <w:jc w:val="center"/>
                              <w:rPr>
                                <w:rFonts w:ascii="Times New Roman" w:hAnsi="Times New Roman"/>
                                <w:sz w:val="18"/>
                                <w:szCs w:val="18"/>
                              </w:rPr>
                            </w:pPr>
                            <w:r>
                              <w:rPr>
                                <w:rFonts w:ascii="Times New Roman" w:hAnsi="Times New Roman"/>
                                <w:sz w:val="18"/>
                                <w:szCs w:val="18"/>
                              </w:rPr>
                              <w:t>3.1</w:t>
                            </w:r>
                          </w:p>
                          <w:p w:rsidR="00E8194C" w:rsidRPr="00535AFA" w:rsidRDefault="00E8194C" w:rsidP="0018316E">
                            <w:pPr>
                              <w:spacing w:after="120" w:line="240" w:lineRule="auto"/>
                              <w:jc w:val="center"/>
                              <w:rPr>
                                <w:sz w:val="28"/>
                              </w:rPr>
                            </w:pPr>
                            <w:r>
                              <w:rPr>
                                <w:rFonts w:ascii="Times New Roman" w:hAnsi="Times New Roman"/>
                                <w:sz w:val="16"/>
                                <w:szCs w:val="16"/>
                              </w:rPr>
                              <w:t>Verifica rispetto degli atti/convenzione di delega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 o:spid="_x0000_s1037" style="position:absolute;margin-left:107.45pt;margin-top:126.75pt;width:74.7pt;height:70.0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" fillcolor="#95b3d7" strokecolor="#95b3d7" strokeweight="1pt">
                <v:fill color2="#dbe5f1" angle="135" focus="50%" type="gradient"/>
                <v:shadow on="t" color="#243f60" opacity=".5" offset="1pt"/>
                <v:textbox>
                  <w:txbxContent>
                    <w:p w:rsidR="00E8194C" w:rsidRDefault="00E8194C" w:rsidP="0018316E">
                      <w:pPr>
                        <w:spacing w:after="120" w:line="240" w:lineRule="auto"/>
                        <w:jc w:val="center"/>
                        <w:rPr>
                          <w:rFonts w:ascii="Times New Roman" w:hAnsi="Times New Roman"/>
                          <w:sz w:val="18"/>
                          <w:szCs w:val="18"/>
                        </w:rPr>
                      </w:pPr>
                      <w:r>
                        <w:rPr>
                          <w:rFonts w:ascii="Times New Roman" w:hAnsi="Times New Roman"/>
                          <w:sz w:val="18"/>
                          <w:szCs w:val="18"/>
                        </w:rPr>
                        <w:t>3.1</w:t>
                      </w:r>
                    </w:p>
                    <w:p w:rsidR="00E8194C" w:rsidRPr="00535AFA" w:rsidRDefault="00E8194C" w:rsidP="0018316E">
                      <w:pPr>
                        <w:spacing w:after="120" w:line="240" w:lineRule="auto"/>
                        <w:jc w:val="center"/>
                        <w:rPr>
                          <w:sz w:val="28"/>
                        </w:rPr>
                      </w:pPr>
                      <w:r>
                        <w:rPr>
                          <w:rFonts w:ascii="Times New Roman" w:hAnsi="Times New Roman"/>
                          <w:sz w:val="16"/>
                          <w:szCs w:val="16"/>
                        </w:rPr>
                        <w:t>Verifica rispetto degli atti/convenzione di delega</w:t>
                      </w:r>
                    </w:p>
                  </w:txbxContent>
                </v:textbox>
              </v:rect>
            </w:pict>
          </mc:Fallback>
        </mc:AlternateContent>
      </w:r>
      <w:r>
        <w:rPr>
          <w:rFonts w:ascii="Times New Roman" w:hAnsi="Times New Roman"/>
          <w:noProof/>
          <w:sz w:val="24"/>
          <w:lang w:eastAsia="it-IT"/>
        </w:rPr>
        <mc:AlternateContent>
          <mc:Choice Requires="wps">
            <w:drawing>
              <wp:anchor distT="0" distB="0" distL="114300" distR="114300" simplePos="0" relativeHeight="251678720" behindDoc="0" locked="0" layoutInCell="1" allowOverlap="1" wp14:anchorId="750FE583" wp14:editId="7DE4D1AA">
                <wp:simplePos x="0" y="0"/>
                <wp:positionH relativeFrom="column">
                  <wp:posOffset>2461260</wp:posOffset>
                </wp:positionH>
                <wp:positionV relativeFrom="paragraph">
                  <wp:posOffset>1615440</wp:posOffset>
                </wp:positionV>
                <wp:extent cx="988060" cy="889635"/>
                <wp:effectExtent l="0" t="0" r="40640" b="62865"/>
                <wp:wrapNone/>
                <wp:docPr id="17"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8060" cy="889635"/>
                        </a:xfrm>
                        <a:prstGeom prst="rect">
                          <a:avLst/>
                        </a:prstGeom>
                        <a:gradFill rotWithShape="0">
                          <a:gsLst>
                            <a:gs pos="0">
                              <a:srgbClr val="95B3D7"/>
                            </a:gs>
                            <a:gs pos="50000">
                              <a:srgbClr val="DBE5F1"/>
                            </a:gs>
                            <a:gs pos="100000">
                              <a:srgbClr val="95B3D7"/>
                            </a:gs>
                          </a:gsLst>
                          <a:lin ang="18900000" scaled="1"/>
                        </a:gradFill>
                        <a:ln w="12700">
                          <a:solidFill>
                            <a:srgbClr val="95B3D7"/>
                          </a:solidFill>
                          <a:miter lim="800000"/>
                          <a:headEnd/>
                          <a:tailEnd/>
                        </a:ln>
                        <a:effectLst>
                          <a:outerShdw dist="28398" dir="3806097" algn="ctr" rotWithShape="0">
                            <a:srgbClr val="243F60">
                              <a:alpha val="50000"/>
                            </a:srgbClr>
                          </a:outerShdw>
                        </a:effectLst>
                      </wps:spPr>
                      <wps:txbx>
                        <w:txbxContent>
                          <w:p w:rsidR="00E8194C" w:rsidRDefault="00E8194C" w:rsidP="0018316E">
                            <w:pPr>
                              <w:spacing w:after="120" w:line="240" w:lineRule="auto"/>
                              <w:jc w:val="center"/>
                              <w:rPr>
                                <w:rFonts w:ascii="Times New Roman" w:hAnsi="Times New Roman"/>
                                <w:sz w:val="18"/>
                                <w:szCs w:val="18"/>
                              </w:rPr>
                            </w:pPr>
                            <w:r>
                              <w:rPr>
                                <w:rFonts w:ascii="Times New Roman" w:hAnsi="Times New Roman"/>
                                <w:sz w:val="18"/>
                                <w:szCs w:val="18"/>
                              </w:rPr>
                              <w:t>4.1</w:t>
                            </w:r>
                          </w:p>
                          <w:p w:rsidR="00E8194C" w:rsidRPr="00535AFA" w:rsidRDefault="00E8194C" w:rsidP="0018316E">
                            <w:pPr>
                              <w:spacing w:after="120" w:line="240" w:lineRule="auto"/>
                              <w:jc w:val="center"/>
                              <w:rPr>
                                <w:sz w:val="28"/>
                              </w:rPr>
                            </w:pPr>
                            <w:r>
                              <w:rPr>
                                <w:rFonts w:ascii="Times New Roman" w:hAnsi="Times New Roman"/>
                                <w:sz w:val="16"/>
                                <w:szCs w:val="16"/>
                              </w:rPr>
                              <w:t>Stipula di eventuali atti/convenzioni per garantire operatività dell’O.P.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7" o:spid="_x0000_s1038" style="position:absolute;margin-left:193.8pt;margin-top:127.2pt;width:77.8pt;height:70.0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" fillcolor="#95b3d7" strokecolor="#95b3d7" strokeweight="1pt">
                <v:fill color2="#dbe5f1" angle="135" focus="50%" type="gradient"/>
                <v:shadow on="t" color="#243f60" opacity=".5" offset="1pt"/>
                <v:textbox>
                  <w:txbxContent>
                    <w:p w:rsidR="00E8194C" w:rsidRDefault="00E8194C" w:rsidP="0018316E">
                      <w:pPr>
                        <w:spacing w:after="120" w:line="240" w:lineRule="auto"/>
                        <w:jc w:val="center"/>
                        <w:rPr>
                          <w:rFonts w:ascii="Times New Roman" w:hAnsi="Times New Roman"/>
                          <w:sz w:val="18"/>
                          <w:szCs w:val="18"/>
                        </w:rPr>
                      </w:pPr>
                      <w:r>
                        <w:rPr>
                          <w:rFonts w:ascii="Times New Roman" w:hAnsi="Times New Roman"/>
                          <w:sz w:val="18"/>
                          <w:szCs w:val="18"/>
                        </w:rPr>
                        <w:t>4.1</w:t>
                      </w:r>
                    </w:p>
                    <w:p w:rsidR="00E8194C" w:rsidRPr="00535AFA" w:rsidRDefault="00E8194C" w:rsidP="0018316E">
                      <w:pPr>
                        <w:spacing w:after="120" w:line="240" w:lineRule="auto"/>
                        <w:jc w:val="center"/>
                        <w:rPr>
                          <w:sz w:val="28"/>
                        </w:rPr>
                      </w:pPr>
                      <w:r>
                        <w:rPr>
                          <w:rFonts w:ascii="Times New Roman" w:hAnsi="Times New Roman"/>
                          <w:sz w:val="16"/>
                          <w:szCs w:val="16"/>
                        </w:rPr>
                        <w:t>Stipula di eventuali atti/convenzioni per garantire operatività dell’O.P.</w:t>
                      </w:r>
                    </w:p>
                  </w:txbxContent>
                </v:textbox>
              </v:rect>
            </w:pict>
          </mc:Fallback>
        </mc:AlternateContent>
      </w:r>
      <w:r>
        <w:rPr>
          <w:rFonts w:ascii="Times New Roman" w:hAnsi="Times New Roman"/>
          <w:noProof/>
          <w:sz w:val="12"/>
          <w:lang w:eastAsia="it-IT"/>
        </w:rPr>
        <mc:AlternateContent>
          <mc:Choice Requires="wps">
            <w:drawing>
              <wp:anchor distT="0" distB="0" distL="114300" distR="114300" simplePos="0" relativeHeight="251679744" behindDoc="0" locked="0" layoutInCell="1" allowOverlap="1" wp14:anchorId="4E4C695B" wp14:editId="6472B8F9">
                <wp:simplePos x="0" y="0"/>
                <wp:positionH relativeFrom="column">
                  <wp:posOffset>3608705</wp:posOffset>
                </wp:positionH>
                <wp:positionV relativeFrom="paragraph">
                  <wp:posOffset>1615440</wp:posOffset>
                </wp:positionV>
                <wp:extent cx="902970" cy="889635"/>
                <wp:effectExtent l="0" t="0" r="30480" b="62865"/>
                <wp:wrapNone/>
                <wp:docPr id="18"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2970" cy="889635"/>
                        </a:xfrm>
                        <a:prstGeom prst="rect">
                          <a:avLst/>
                        </a:prstGeom>
                        <a:gradFill rotWithShape="0">
                          <a:gsLst>
                            <a:gs pos="0">
                              <a:srgbClr val="95B3D7"/>
                            </a:gs>
                            <a:gs pos="50000">
                              <a:srgbClr val="DBE5F1"/>
                            </a:gs>
                            <a:gs pos="100000">
                              <a:srgbClr val="95B3D7"/>
                            </a:gs>
                          </a:gsLst>
                          <a:lin ang="18900000" scaled="1"/>
                        </a:gradFill>
                        <a:ln w="12700">
                          <a:solidFill>
                            <a:srgbClr val="95B3D7"/>
                          </a:solidFill>
                          <a:miter lim="800000"/>
                          <a:headEnd/>
                          <a:tailEnd/>
                        </a:ln>
                        <a:effectLst>
                          <a:outerShdw dist="28398" dir="3806097" algn="ctr" rotWithShape="0">
                            <a:srgbClr val="243F60">
                              <a:alpha val="50000"/>
                            </a:srgbClr>
                          </a:outerShdw>
                        </a:effectLst>
                      </wps:spPr>
                      <wps:txbx>
                        <w:txbxContent>
                          <w:p w:rsidR="00E8194C" w:rsidRDefault="00E8194C" w:rsidP="0018316E">
                            <w:pPr>
                              <w:spacing w:after="120" w:line="240" w:lineRule="auto"/>
                              <w:jc w:val="center"/>
                              <w:rPr>
                                <w:rFonts w:ascii="Times New Roman" w:hAnsi="Times New Roman"/>
                                <w:sz w:val="18"/>
                                <w:szCs w:val="18"/>
                              </w:rPr>
                            </w:pPr>
                            <w:r>
                              <w:rPr>
                                <w:rFonts w:ascii="Times New Roman" w:hAnsi="Times New Roman"/>
                                <w:sz w:val="18"/>
                                <w:szCs w:val="18"/>
                              </w:rPr>
                              <w:t>5.1</w:t>
                            </w:r>
                          </w:p>
                          <w:p w:rsidR="00E8194C" w:rsidRPr="00535AFA" w:rsidRDefault="00E8194C" w:rsidP="0018316E">
                            <w:pPr>
                              <w:spacing w:after="120" w:line="240" w:lineRule="auto"/>
                              <w:jc w:val="center"/>
                              <w:rPr>
                                <w:sz w:val="28"/>
                              </w:rPr>
                            </w:pPr>
                            <w:r>
                              <w:rPr>
                                <w:rFonts w:ascii="Times New Roman" w:hAnsi="Times New Roman"/>
                                <w:sz w:val="16"/>
                                <w:szCs w:val="16"/>
                              </w:rPr>
                              <w:t>Fornire documentazione richiesta dalle Autorità di controllo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 o:spid="_x0000_s1039" style="position:absolute;margin-left:284.15pt;margin-top:127.2pt;width:71.1pt;height:70.0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" fillcolor="#95b3d7" strokecolor="#95b3d7" strokeweight="1pt">
                <v:fill color2="#dbe5f1" angle="135" focus="50%" type="gradient"/>
                <v:shadow on="t" color="#243f60" opacity=".5" offset="1pt"/>
                <v:textbox>
                  <w:txbxContent>
                    <w:p w:rsidR="00E8194C" w:rsidRDefault="00E8194C" w:rsidP="0018316E">
                      <w:pPr>
                        <w:spacing w:after="120" w:line="240" w:lineRule="auto"/>
                        <w:jc w:val="center"/>
                        <w:rPr>
                          <w:rFonts w:ascii="Times New Roman" w:hAnsi="Times New Roman"/>
                          <w:sz w:val="18"/>
                          <w:szCs w:val="18"/>
                        </w:rPr>
                      </w:pPr>
                      <w:r>
                        <w:rPr>
                          <w:rFonts w:ascii="Times New Roman" w:hAnsi="Times New Roman"/>
                          <w:sz w:val="18"/>
                          <w:szCs w:val="18"/>
                        </w:rPr>
                        <w:t>5.1</w:t>
                      </w:r>
                    </w:p>
                    <w:p w:rsidR="00E8194C" w:rsidRPr="00535AFA" w:rsidRDefault="00E8194C" w:rsidP="0018316E">
                      <w:pPr>
                        <w:spacing w:after="120" w:line="240" w:lineRule="auto"/>
                        <w:jc w:val="center"/>
                        <w:rPr>
                          <w:sz w:val="28"/>
                        </w:rPr>
                      </w:pPr>
                      <w:r>
                        <w:rPr>
                          <w:rFonts w:ascii="Times New Roman" w:hAnsi="Times New Roman"/>
                          <w:sz w:val="16"/>
                          <w:szCs w:val="16"/>
                        </w:rPr>
                        <w:t>Fornire documentazione richiesta dalle Autorità di controllo</w:t>
                      </w:r>
                    </w:p>
                  </w:txbxContent>
                </v:textbox>
              </v:rect>
            </w:pict>
          </mc:Fallback>
        </mc:AlternateContent>
      </w:r>
      <w:r>
        <w:rPr>
          <w:rFonts w:ascii="Times New Roman" w:hAnsi="Times New Roman"/>
          <w:noProof/>
          <w:sz w:val="24"/>
          <w:lang w:eastAsia="it-IT"/>
        </w:rPr>
        <mc:AlternateContent>
          <mc:Choice Requires="wps">
            <w:drawing>
              <wp:anchor distT="0" distB="0" distL="114300" distR="114300" simplePos="0" relativeHeight="251682816" behindDoc="0" locked="0" layoutInCell="1" allowOverlap="1" wp14:anchorId="202F1E65" wp14:editId="4AADDEC9">
                <wp:simplePos x="0" y="0"/>
                <wp:positionH relativeFrom="column">
                  <wp:posOffset>4648200</wp:posOffset>
                </wp:positionH>
                <wp:positionV relativeFrom="paragraph">
                  <wp:posOffset>1622425</wp:posOffset>
                </wp:positionV>
                <wp:extent cx="862330" cy="889635"/>
                <wp:effectExtent l="0" t="0" r="33020" b="62865"/>
                <wp:wrapNone/>
                <wp:docPr id="19"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2330" cy="889635"/>
                        </a:xfrm>
                        <a:prstGeom prst="rect">
                          <a:avLst/>
                        </a:prstGeom>
                        <a:gradFill rotWithShape="0">
                          <a:gsLst>
                            <a:gs pos="0">
                              <a:srgbClr val="95B3D7"/>
                            </a:gs>
                            <a:gs pos="50000">
                              <a:srgbClr val="DBE5F1"/>
                            </a:gs>
                            <a:gs pos="100000">
                              <a:srgbClr val="95B3D7"/>
                            </a:gs>
                          </a:gsLst>
                          <a:lin ang="18900000" scaled="1"/>
                        </a:gradFill>
                        <a:ln w="12700">
                          <a:solidFill>
                            <a:srgbClr val="95B3D7"/>
                          </a:solidFill>
                          <a:miter lim="800000"/>
                          <a:headEnd/>
                          <a:tailEnd/>
                        </a:ln>
                        <a:effectLst>
                          <a:outerShdw dist="28398" dir="3806097" algn="ctr" rotWithShape="0">
                            <a:srgbClr val="243F60">
                              <a:alpha val="50000"/>
                            </a:srgbClr>
                          </a:outerShdw>
                        </a:effectLst>
                      </wps:spPr>
                      <wps:txbx>
                        <w:txbxContent>
                          <w:p w:rsidR="00E8194C" w:rsidRDefault="00E8194C" w:rsidP="0018316E">
                            <w:pPr>
                              <w:spacing w:after="120" w:line="240" w:lineRule="auto"/>
                              <w:jc w:val="center"/>
                              <w:rPr>
                                <w:rFonts w:ascii="Times New Roman" w:hAnsi="Times New Roman"/>
                                <w:sz w:val="18"/>
                                <w:szCs w:val="18"/>
                              </w:rPr>
                            </w:pPr>
                            <w:r>
                              <w:rPr>
                                <w:rFonts w:ascii="Times New Roman" w:hAnsi="Times New Roman"/>
                                <w:sz w:val="18"/>
                                <w:szCs w:val="18"/>
                              </w:rPr>
                              <w:t>6.1</w:t>
                            </w:r>
                          </w:p>
                          <w:p w:rsidR="00E8194C" w:rsidRPr="00535AFA" w:rsidRDefault="00E8194C" w:rsidP="0018316E">
                            <w:pPr>
                              <w:spacing w:after="120" w:line="240" w:lineRule="auto"/>
                              <w:jc w:val="center"/>
                              <w:rPr>
                                <w:sz w:val="28"/>
                              </w:rPr>
                            </w:pPr>
                            <w:r>
                              <w:rPr>
                                <w:rFonts w:ascii="Times New Roman" w:hAnsi="Times New Roman"/>
                                <w:sz w:val="16"/>
                                <w:szCs w:val="16"/>
                              </w:rPr>
                              <w:t>Adozione dei bilanci e degli altri documenti contabili di funzionamento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1" o:spid="_x0000_s1040" style="position:absolute;margin-left:366pt;margin-top:127.75pt;width:67.9pt;height:70.0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" fillcolor="#95b3d7" strokecolor="#95b3d7" strokeweight="1pt">
                <v:fill color2="#dbe5f1" angle="135" focus="50%" type="gradient"/>
                <v:shadow on="t" color="#243f60" opacity=".5" offset="1pt"/>
                <v:textbox>
                  <w:txbxContent>
                    <w:p w:rsidR="00E8194C" w:rsidRDefault="00E8194C" w:rsidP="0018316E">
                      <w:pPr>
                        <w:spacing w:after="120" w:line="240" w:lineRule="auto"/>
                        <w:jc w:val="center"/>
                        <w:rPr>
                          <w:rFonts w:ascii="Times New Roman" w:hAnsi="Times New Roman"/>
                          <w:sz w:val="18"/>
                          <w:szCs w:val="18"/>
                        </w:rPr>
                      </w:pPr>
                      <w:r>
                        <w:rPr>
                          <w:rFonts w:ascii="Times New Roman" w:hAnsi="Times New Roman"/>
                          <w:sz w:val="18"/>
                          <w:szCs w:val="18"/>
                        </w:rPr>
                        <w:t>6.1</w:t>
                      </w:r>
                    </w:p>
                    <w:p w:rsidR="00E8194C" w:rsidRPr="00535AFA" w:rsidRDefault="00E8194C" w:rsidP="0018316E">
                      <w:pPr>
                        <w:spacing w:after="120" w:line="240" w:lineRule="auto"/>
                        <w:jc w:val="center"/>
                        <w:rPr>
                          <w:sz w:val="28"/>
                        </w:rPr>
                      </w:pPr>
                      <w:r>
                        <w:rPr>
                          <w:rFonts w:ascii="Times New Roman" w:hAnsi="Times New Roman"/>
                          <w:sz w:val="16"/>
                          <w:szCs w:val="16"/>
                        </w:rPr>
                        <w:t>Adozione dei bilanci e degli altri documenti contabili di funzionamento</w:t>
                      </w:r>
                    </w:p>
                  </w:txbxContent>
                </v:textbox>
              </v:rect>
            </w:pict>
          </mc:Fallback>
        </mc:AlternateContent>
      </w:r>
      <w:r>
        <w:rPr>
          <w:rFonts w:ascii="Times New Roman" w:hAnsi="Times New Roman"/>
          <w:noProof/>
          <w:sz w:val="24"/>
          <w:lang w:eastAsia="it-IT"/>
        </w:rPr>
        <mc:AlternateContent>
          <mc:Choice Requires="wps">
            <w:drawing>
              <wp:anchor distT="0" distB="0" distL="114300" distR="114300" simplePos="0" relativeHeight="251660288" behindDoc="0" locked="0" layoutInCell="1" allowOverlap="1" wp14:anchorId="0B48938C" wp14:editId="7A51231E">
                <wp:simplePos x="0" y="0"/>
                <wp:positionH relativeFrom="column">
                  <wp:posOffset>-767080</wp:posOffset>
                </wp:positionH>
                <wp:positionV relativeFrom="paragraph">
                  <wp:posOffset>168275</wp:posOffset>
                </wp:positionV>
                <wp:extent cx="814705" cy="866775"/>
                <wp:effectExtent l="0" t="0" r="42545" b="66675"/>
                <wp:wrapNone/>
                <wp:docPr id="2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4705" cy="866775"/>
                        </a:xfrm>
                        <a:prstGeom prst="rect">
                          <a:avLst/>
                        </a:prstGeom>
                        <a:gradFill rotWithShape="0">
                          <a:gsLst>
                            <a:gs pos="0">
                              <a:srgbClr val="C2D69B"/>
                            </a:gs>
                            <a:gs pos="50000">
                              <a:srgbClr val="EAF1DD"/>
                            </a:gs>
                            <a:gs pos="100000">
                              <a:srgbClr val="C2D69B"/>
                            </a:gs>
                          </a:gsLst>
                          <a:lin ang="18900000" scaled="1"/>
                        </a:gradFill>
                        <a:ln w="12700">
                          <a:solidFill>
                            <a:srgbClr val="C2D69B"/>
                          </a:solidFill>
                          <a:miter lim="800000"/>
                          <a:headEnd/>
                          <a:tailEnd/>
                        </a:ln>
                        <a:effectLst>
                          <a:outerShdw dist="28398" dir="3806097" algn="ctr" rotWithShape="0">
                            <a:srgbClr val="4E6128">
                              <a:alpha val="50000"/>
                            </a:srgbClr>
                          </a:outerShdw>
                        </a:effectLst>
                      </wps:spPr>
                      <wps:txbx>
                        <w:txbxContent>
                          <w:p w:rsidR="00E8194C" w:rsidRDefault="00E8194C" w:rsidP="0018316E">
                            <w:pPr>
                              <w:spacing w:after="120" w:line="240" w:lineRule="auto"/>
                              <w:jc w:val="center"/>
                              <w:rPr>
                                <w:rFonts w:ascii="Times New Roman" w:hAnsi="Times New Roman"/>
                                <w:sz w:val="18"/>
                                <w:szCs w:val="18"/>
                              </w:rPr>
                            </w:pPr>
                            <w:r>
                              <w:rPr>
                                <w:rFonts w:ascii="Times New Roman" w:hAnsi="Times New Roman"/>
                                <w:sz w:val="18"/>
                                <w:szCs w:val="18"/>
                              </w:rPr>
                              <w:t>1.</w:t>
                            </w:r>
                          </w:p>
                          <w:p w:rsidR="00E8194C" w:rsidRPr="007D7FA2" w:rsidRDefault="00E8194C" w:rsidP="0018316E">
                            <w:pPr>
                              <w:spacing w:after="120" w:line="240" w:lineRule="auto"/>
                              <w:jc w:val="center"/>
                              <w:rPr>
                                <w:sz w:val="28"/>
                              </w:rPr>
                            </w:pPr>
                            <w:r w:rsidRPr="007D7FA2">
                              <w:rPr>
                                <w:rFonts w:ascii="Times New Roman" w:hAnsi="Times New Roman"/>
                                <w:sz w:val="18"/>
                                <w:szCs w:val="18"/>
                              </w:rPr>
                              <w:t>Garantire la piena operatività</w:t>
                            </w:r>
                            <w:r w:rsidRPr="007D7FA2">
                              <w:rPr>
                                <w:rFonts w:ascii="Times New Roman" w:hAnsi="Times New Roman"/>
                                <w:sz w:val="24"/>
                              </w:rPr>
                              <w:t xml:space="preserve"> </w:t>
                            </w:r>
                            <w:r w:rsidRPr="007D7FA2">
                              <w:rPr>
                                <w:rFonts w:ascii="Times New Roman" w:hAnsi="Times New Roman"/>
                                <w:sz w:val="16"/>
                                <w:szCs w:val="16"/>
                              </w:rPr>
                              <w:t>dell’ARCEA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41" style="position:absolute;margin-left:-60.4pt;margin-top:13.25pt;width:64.15pt;height:68.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" fillcolor="#c2d69b" strokecolor="#c2d69b" strokeweight="1pt">
                <v:fill color2="#eaf1dd" angle="135" focus="50%" type="gradient"/>
                <v:shadow on="t" color="#4e6128" opacity=".5" offset="1pt"/>
                <v:textbox>
                  <w:txbxContent>
                    <w:p w:rsidR="00E8194C" w:rsidRDefault="00E8194C" w:rsidP="0018316E">
                      <w:pPr>
                        <w:spacing w:after="120" w:line="240" w:lineRule="auto"/>
                        <w:jc w:val="center"/>
                        <w:rPr>
                          <w:rFonts w:ascii="Times New Roman" w:hAnsi="Times New Roman"/>
                          <w:sz w:val="18"/>
                          <w:szCs w:val="18"/>
                        </w:rPr>
                      </w:pPr>
                      <w:r>
                        <w:rPr>
                          <w:rFonts w:ascii="Times New Roman" w:hAnsi="Times New Roman"/>
                          <w:sz w:val="18"/>
                          <w:szCs w:val="18"/>
                        </w:rPr>
                        <w:t>1.</w:t>
                      </w:r>
                    </w:p>
                    <w:p w:rsidR="00E8194C" w:rsidRPr="007D7FA2" w:rsidRDefault="00E8194C" w:rsidP="0018316E">
                      <w:pPr>
                        <w:spacing w:after="120" w:line="240" w:lineRule="auto"/>
                        <w:jc w:val="center"/>
                        <w:rPr>
                          <w:sz w:val="28"/>
                        </w:rPr>
                      </w:pPr>
                      <w:r w:rsidRPr="007D7FA2">
                        <w:rPr>
                          <w:rFonts w:ascii="Times New Roman" w:hAnsi="Times New Roman"/>
                          <w:sz w:val="18"/>
                          <w:szCs w:val="18"/>
                        </w:rPr>
                        <w:t>Garantire la piena operatività</w:t>
                      </w:r>
                      <w:r w:rsidRPr="007D7FA2">
                        <w:rPr>
                          <w:rFonts w:ascii="Times New Roman" w:hAnsi="Times New Roman"/>
                          <w:sz w:val="24"/>
                        </w:rPr>
                        <w:t xml:space="preserve"> </w:t>
                      </w:r>
                      <w:r w:rsidRPr="007D7FA2">
                        <w:rPr>
                          <w:rFonts w:ascii="Times New Roman" w:hAnsi="Times New Roman"/>
                          <w:sz w:val="16"/>
                          <w:szCs w:val="16"/>
                        </w:rPr>
                        <w:t>dell’ARCEA</w:t>
                      </w:r>
                    </w:p>
                  </w:txbxContent>
                </v:textbox>
              </v:rect>
            </w:pict>
          </mc:Fallback>
        </mc:AlternateContent>
      </w:r>
      <w:r>
        <w:rPr>
          <w:rFonts w:ascii="Times New Roman" w:hAnsi="Times New Roman"/>
          <w:noProof/>
          <w:sz w:val="24"/>
          <w:lang w:eastAsia="it-IT"/>
        </w:rPr>
        <mc:AlternateContent>
          <mc:Choice Requires="wps">
            <w:drawing>
              <wp:anchor distT="0" distB="0" distL="114300" distR="114300" simplePos="0" relativeHeight="251663360" behindDoc="0" locked="0" layoutInCell="1" allowOverlap="1" wp14:anchorId="15BD3E1F" wp14:editId="1804E76F">
                <wp:simplePos x="0" y="0"/>
                <wp:positionH relativeFrom="column">
                  <wp:posOffset>1425575</wp:posOffset>
                </wp:positionH>
                <wp:positionV relativeFrom="paragraph">
                  <wp:posOffset>175260</wp:posOffset>
                </wp:positionV>
                <wp:extent cx="927100" cy="894080"/>
                <wp:effectExtent l="0" t="0" r="44450" b="58420"/>
                <wp:wrapNone/>
                <wp:docPr id="23"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7100" cy="894080"/>
                        </a:xfrm>
                        <a:prstGeom prst="rect">
                          <a:avLst/>
                        </a:prstGeom>
                        <a:gradFill rotWithShape="0">
                          <a:gsLst>
                            <a:gs pos="0">
                              <a:srgbClr val="C2D69B"/>
                            </a:gs>
                            <a:gs pos="50000">
                              <a:srgbClr val="EAF1DD"/>
                            </a:gs>
                            <a:gs pos="100000">
                              <a:srgbClr val="C2D69B"/>
                            </a:gs>
                          </a:gsLst>
                          <a:lin ang="18900000" scaled="1"/>
                        </a:gradFill>
                        <a:ln w="12700">
                          <a:solidFill>
                            <a:srgbClr val="C2D69B"/>
                          </a:solidFill>
                          <a:miter lim="800000"/>
                          <a:headEnd/>
                          <a:tailEnd/>
                        </a:ln>
                        <a:effectLst>
                          <a:outerShdw dist="28398" dir="3806097" algn="ctr" rotWithShape="0">
                            <a:srgbClr val="4E6128">
                              <a:alpha val="50000"/>
                            </a:srgbClr>
                          </a:outerShdw>
                        </a:effectLst>
                      </wps:spPr>
                      <wps:txbx>
                        <w:txbxContent>
                          <w:p w:rsidR="00E8194C" w:rsidRDefault="00E8194C" w:rsidP="00E8194C">
                            <w:pPr>
                              <w:spacing w:after="0" w:line="240" w:lineRule="auto"/>
                              <w:jc w:val="center"/>
                              <w:rPr>
                                <w:rFonts w:ascii="Times New Roman" w:hAnsi="Times New Roman"/>
                                <w:sz w:val="18"/>
                                <w:szCs w:val="18"/>
                              </w:rPr>
                            </w:pPr>
                            <w:r>
                              <w:rPr>
                                <w:rFonts w:ascii="Times New Roman" w:hAnsi="Times New Roman"/>
                                <w:sz w:val="18"/>
                                <w:szCs w:val="18"/>
                              </w:rPr>
                              <w:t>3.</w:t>
                            </w:r>
                          </w:p>
                          <w:p w:rsidR="00E8194C" w:rsidRPr="004A2C85" w:rsidRDefault="00E8194C" w:rsidP="0018316E">
                            <w:pPr>
                              <w:spacing w:after="0" w:line="240" w:lineRule="auto"/>
                              <w:jc w:val="center"/>
                              <w:rPr>
                                <w:sz w:val="18"/>
                                <w:szCs w:val="18"/>
                              </w:rPr>
                            </w:pPr>
                            <w:r w:rsidRPr="004A2C85">
                              <w:rPr>
                                <w:rFonts w:ascii="Times New Roman" w:hAnsi="Times New Roman"/>
                                <w:sz w:val="18"/>
                                <w:szCs w:val="18"/>
                              </w:rPr>
                              <w:t>Raccordare le attività svolte dagli Enti</w:t>
                            </w:r>
                            <w:r w:rsidRPr="0088021D">
                              <w:rPr>
                                <w:rFonts w:ascii="Times New Roman" w:hAnsi="Times New Roman"/>
                                <w:sz w:val="24"/>
                              </w:rPr>
                              <w:t xml:space="preserve"> </w:t>
                            </w:r>
                            <w:r w:rsidRPr="004A2C85">
                              <w:rPr>
                                <w:rFonts w:ascii="Times New Roman" w:hAnsi="Times New Roman"/>
                                <w:sz w:val="18"/>
                                <w:szCs w:val="18"/>
                              </w:rPr>
                              <w:t>delegati</w:t>
                            </w:r>
                            <w:r w:rsidRPr="0088021D">
                              <w:rPr>
                                <w:rFonts w:ascii="Times New Roman" w:hAnsi="Times New Roman"/>
                                <w:sz w:val="24"/>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42" style="position:absolute;margin-left:112.25pt;margin-top:13.8pt;width:73pt;height:70.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" fillcolor="#c2d69b" strokecolor="#c2d69b" strokeweight="1pt">
                <v:fill color2="#eaf1dd" angle="135" focus="50%" type="gradient"/>
                <v:shadow on="t" color="#4e6128" opacity=".5" offset="1pt"/>
                <v:textbox>
                  <w:txbxContent>
                    <w:p w:rsidR="00E8194C" w:rsidRDefault="00E8194C" w:rsidP="00E8194C">
                      <w:pPr>
                        <w:spacing w:after="0" w:line="240" w:lineRule="auto"/>
                        <w:jc w:val="center"/>
                        <w:rPr>
                          <w:rFonts w:ascii="Times New Roman" w:hAnsi="Times New Roman"/>
                          <w:sz w:val="18"/>
                          <w:szCs w:val="18"/>
                        </w:rPr>
                      </w:pPr>
                      <w:r>
                        <w:rPr>
                          <w:rFonts w:ascii="Times New Roman" w:hAnsi="Times New Roman"/>
                          <w:sz w:val="18"/>
                          <w:szCs w:val="18"/>
                        </w:rPr>
                        <w:t>3.</w:t>
                      </w:r>
                    </w:p>
                    <w:p w:rsidR="00E8194C" w:rsidRPr="004A2C85" w:rsidRDefault="00E8194C" w:rsidP="0018316E">
                      <w:pPr>
                        <w:spacing w:after="0" w:line="240" w:lineRule="auto"/>
                        <w:jc w:val="center"/>
                        <w:rPr>
                          <w:sz w:val="18"/>
                          <w:szCs w:val="18"/>
                        </w:rPr>
                      </w:pPr>
                      <w:r w:rsidRPr="004A2C85">
                        <w:rPr>
                          <w:rFonts w:ascii="Times New Roman" w:hAnsi="Times New Roman"/>
                          <w:sz w:val="18"/>
                          <w:szCs w:val="18"/>
                        </w:rPr>
                        <w:t>Raccordare le attività svolte dagli Enti</w:t>
                      </w:r>
                      <w:r w:rsidRPr="0088021D">
                        <w:rPr>
                          <w:rFonts w:ascii="Times New Roman" w:hAnsi="Times New Roman"/>
                          <w:sz w:val="24"/>
                        </w:rPr>
                        <w:t xml:space="preserve"> </w:t>
                      </w:r>
                      <w:r w:rsidRPr="004A2C85">
                        <w:rPr>
                          <w:rFonts w:ascii="Times New Roman" w:hAnsi="Times New Roman"/>
                          <w:sz w:val="18"/>
                          <w:szCs w:val="18"/>
                        </w:rPr>
                        <w:t>delegati</w:t>
                      </w:r>
                      <w:r w:rsidRPr="0088021D">
                        <w:rPr>
                          <w:rFonts w:ascii="Times New Roman" w:hAnsi="Times New Roman"/>
                          <w:sz w:val="24"/>
                        </w:rPr>
                        <w:t xml:space="preserve"> </w:t>
                      </w:r>
                    </w:p>
                  </w:txbxContent>
                </v:textbox>
              </v:rect>
            </w:pict>
          </mc:Fallback>
        </mc:AlternateContent>
      </w:r>
      <w:r>
        <w:rPr>
          <w:rFonts w:ascii="Times New Roman" w:hAnsi="Times New Roman"/>
          <w:noProof/>
          <w:sz w:val="24"/>
          <w:lang w:eastAsia="it-IT"/>
        </w:rPr>
        <mc:AlternateContent>
          <mc:Choice Requires="wps">
            <w:drawing>
              <wp:anchor distT="0" distB="0" distL="114300" distR="114300" simplePos="0" relativeHeight="251662336" behindDoc="0" locked="0" layoutInCell="1" allowOverlap="1" wp14:anchorId="0F2F3B55" wp14:editId="2203F396">
                <wp:simplePos x="0" y="0"/>
                <wp:positionH relativeFrom="column">
                  <wp:posOffset>2456815</wp:posOffset>
                </wp:positionH>
                <wp:positionV relativeFrom="paragraph">
                  <wp:posOffset>175260</wp:posOffset>
                </wp:positionV>
                <wp:extent cx="1048385" cy="894080"/>
                <wp:effectExtent l="0" t="0" r="37465" b="58420"/>
                <wp:wrapNone/>
                <wp:docPr id="24"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8385" cy="894080"/>
                        </a:xfrm>
                        <a:prstGeom prst="rect">
                          <a:avLst/>
                        </a:prstGeom>
                        <a:gradFill rotWithShape="0">
                          <a:gsLst>
                            <a:gs pos="0">
                              <a:srgbClr val="C2D69B"/>
                            </a:gs>
                            <a:gs pos="50000">
                              <a:srgbClr val="EAF1DD"/>
                            </a:gs>
                            <a:gs pos="100000">
                              <a:srgbClr val="C2D69B"/>
                            </a:gs>
                          </a:gsLst>
                          <a:lin ang="18900000" scaled="1"/>
                        </a:gradFill>
                        <a:ln w="12700">
                          <a:solidFill>
                            <a:srgbClr val="C2D69B"/>
                          </a:solidFill>
                          <a:miter lim="800000"/>
                          <a:headEnd/>
                          <a:tailEnd/>
                        </a:ln>
                        <a:effectLst>
                          <a:outerShdw dist="28398" dir="3806097" algn="ctr" rotWithShape="0">
                            <a:srgbClr val="4E6128">
                              <a:alpha val="50000"/>
                            </a:srgbClr>
                          </a:outerShdw>
                        </a:effectLst>
                      </wps:spPr>
                      <wps:txbx>
                        <w:txbxContent>
                          <w:p w:rsidR="00E8194C" w:rsidRDefault="00E8194C" w:rsidP="0018316E">
                            <w:pPr>
                              <w:spacing w:after="0" w:line="240" w:lineRule="auto"/>
                              <w:jc w:val="center"/>
                              <w:rPr>
                                <w:rFonts w:ascii="Times New Roman" w:hAnsi="Times New Roman"/>
                                <w:sz w:val="18"/>
                                <w:szCs w:val="18"/>
                              </w:rPr>
                            </w:pPr>
                            <w:r>
                              <w:rPr>
                                <w:rFonts w:ascii="Times New Roman" w:hAnsi="Times New Roman"/>
                                <w:sz w:val="18"/>
                                <w:szCs w:val="18"/>
                              </w:rPr>
                              <w:t>4.</w:t>
                            </w:r>
                          </w:p>
                          <w:p w:rsidR="00E8194C" w:rsidRPr="006C546B" w:rsidRDefault="00E8194C" w:rsidP="0018316E">
                            <w:pPr>
                              <w:spacing w:after="0" w:line="240" w:lineRule="auto"/>
                              <w:jc w:val="center"/>
                              <w:rPr>
                                <w:sz w:val="18"/>
                                <w:szCs w:val="18"/>
                              </w:rPr>
                            </w:pPr>
                            <w:r w:rsidRPr="006C546B">
                              <w:rPr>
                                <w:rFonts w:ascii="Times New Roman" w:hAnsi="Times New Roman"/>
                                <w:sz w:val="18"/>
                                <w:szCs w:val="18"/>
                              </w:rPr>
                              <w:t>Garantire l’indispensabile coordinamento con altri Organi terzi</w:t>
                            </w:r>
                            <w:r w:rsidRPr="006C546B">
                              <w:rPr>
                                <w:rFonts w:ascii="Times New Roman" w:hAnsi="Times New Roman"/>
                                <w:sz w:val="24"/>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43" style="position:absolute;margin-left:193.45pt;margin-top:13.8pt;width:82.55pt;height:70.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" fillcolor="#c2d69b" strokecolor="#c2d69b" strokeweight="1pt">
                <v:fill color2="#eaf1dd" angle="135" focus="50%" type="gradient"/>
                <v:shadow on="t" color="#4e6128" opacity=".5" offset="1pt"/>
                <v:textbox>
                  <w:txbxContent>
                    <w:p w:rsidR="00E8194C" w:rsidRDefault="00E8194C" w:rsidP="0018316E">
                      <w:pPr>
                        <w:spacing w:after="0" w:line="240" w:lineRule="auto"/>
                        <w:jc w:val="center"/>
                        <w:rPr>
                          <w:rFonts w:ascii="Times New Roman" w:hAnsi="Times New Roman"/>
                          <w:sz w:val="18"/>
                          <w:szCs w:val="18"/>
                        </w:rPr>
                      </w:pPr>
                      <w:r>
                        <w:rPr>
                          <w:rFonts w:ascii="Times New Roman" w:hAnsi="Times New Roman"/>
                          <w:sz w:val="18"/>
                          <w:szCs w:val="18"/>
                        </w:rPr>
                        <w:t>4.</w:t>
                      </w:r>
                    </w:p>
                    <w:p w:rsidR="00E8194C" w:rsidRPr="006C546B" w:rsidRDefault="00E8194C" w:rsidP="0018316E">
                      <w:pPr>
                        <w:spacing w:after="0" w:line="240" w:lineRule="auto"/>
                        <w:jc w:val="center"/>
                        <w:rPr>
                          <w:sz w:val="18"/>
                          <w:szCs w:val="18"/>
                        </w:rPr>
                      </w:pPr>
                      <w:r w:rsidRPr="006C546B">
                        <w:rPr>
                          <w:rFonts w:ascii="Times New Roman" w:hAnsi="Times New Roman"/>
                          <w:sz w:val="18"/>
                          <w:szCs w:val="18"/>
                        </w:rPr>
                        <w:t>Garantire l’indispensabile coordinamento con altri Organi terzi</w:t>
                      </w:r>
                      <w:r w:rsidRPr="006C546B">
                        <w:rPr>
                          <w:rFonts w:ascii="Times New Roman" w:hAnsi="Times New Roman"/>
                          <w:sz w:val="24"/>
                        </w:rPr>
                        <w:t xml:space="preserve"> </w:t>
                      </w:r>
                    </w:p>
                  </w:txbxContent>
                </v:textbox>
              </v:rect>
            </w:pict>
          </mc:Fallback>
        </mc:AlternateContent>
      </w:r>
      <w:r>
        <w:rPr>
          <w:rFonts w:ascii="Times New Roman" w:hAnsi="Times New Roman"/>
          <w:noProof/>
          <w:sz w:val="24"/>
          <w:lang w:eastAsia="it-IT"/>
        </w:rPr>
        <mc:AlternateContent>
          <mc:Choice Requires="wps">
            <w:drawing>
              <wp:anchor distT="0" distB="0" distL="114300" distR="114300" simplePos="0" relativeHeight="251664384" behindDoc="0" locked="0" layoutInCell="1" allowOverlap="1" wp14:anchorId="0CA494D1" wp14:editId="20EDC8CE">
                <wp:simplePos x="0" y="0"/>
                <wp:positionH relativeFrom="column">
                  <wp:posOffset>3609340</wp:posOffset>
                </wp:positionH>
                <wp:positionV relativeFrom="paragraph">
                  <wp:posOffset>175260</wp:posOffset>
                </wp:positionV>
                <wp:extent cx="934720" cy="894080"/>
                <wp:effectExtent l="0" t="0" r="36830" b="58420"/>
                <wp:wrapNone/>
                <wp:docPr id="25"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4720" cy="894080"/>
                        </a:xfrm>
                        <a:prstGeom prst="rect">
                          <a:avLst/>
                        </a:prstGeom>
                        <a:gradFill rotWithShape="0">
                          <a:gsLst>
                            <a:gs pos="0">
                              <a:srgbClr val="C2D69B"/>
                            </a:gs>
                            <a:gs pos="50000">
                              <a:srgbClr val="EAF1DD"/>
                            </a:gs>
                            <a:gs pos="100000">
                              <a:srgbClr val="C2D69B"/>
                            </a:gs>
                          </a:gsLst>
                          <a:lin ang="18900000" scaled="1"/>
                        </a:gradFill>
                        <a:ln w="12700">
                          <a:solidFill>
                            <a:srgbClr val="C2D69B"/>
                          </a:solidFill>
                          <a:miter lim="800000"/>
                          <a:headEnd/>
                          <a:tailEnd/>
                        </a:ln>
                        <a:effectLst>
                          <a:outerShdw dist="28398" dir="3806097" algn="ctr" rotWithShape="0">
                            <a:srgbClr val="4E6128">
                              <a:alpha val="50000"/>
                            </a:srgbClr>
                          </a:outerShdw>
                        </a:effectLst>
                      </wps:spPr>
                      <wps:txbx>
                        <w:txbxContent>
                          <w:p w:rsidR="00E8194C" w:rsidRDefault="00E8194C" w:rsidP="0018316E">
                            <w:pPr>
                              <w:spacing w:after="0"/>
                              <w:jc w:val="center"/>
                              <w:rPr>
                                <w:rFonts w:ascii="Times New Roman" w:hAnsi="Times New Roman"/>
                                <w:sz w:val="18"/>
                                <w:szCs w:val="18"/>
                              </w:rPr>
                            </w:pPr>
                            <w:r>
                              <w:rPr>
                                <w:rFonts w:ascii="Times New Roman" w:hAnsi="Times New Roman"/>
                                <w:sz w:val="18"/>
                                <w:szCs w:val="18"/>
                              </w:rPr>
                              <w:t>5.</w:t>
                            </w:r>
                          </w:p>
                          <w:p w:rsidR="00E8194C" w:rsidRPr="006C546B" w:rsidRDefault="00E8194C" w:rsidP="0018316E">
                            <w:pPr>
                              <w:spacing w:after="0"/>
                              <w:jc w:val="center"/>
                              <w:rPr>
                                <w:sz w:val="18"/>
                                <w:szCs w:val="18"/>
                              </w:rPr>
                            </w:pPr>
                            <w:r w:rsidRPr="006C546B">
                              <w:rPr>
                                <w:rFonts w:ascii="Times New Roman" w:hAnsi="Times New Roman"/>
                                <w:sz w:val="18"/>
                                <w:szCs w:val="18"/>
                              </w:rPr>
                              <w:t>Sovraintendere alle eventuali visite</w:t>
                            </w:r>
                            <w:r>
                              <w:rPr>
                                <w:rFonts w:ascii="Times New Roman" w:hAnsi="Times New Roman"/>
                                <w:sz w:val="24"/>
                              </w:rPr>
                              <w:t xml:space="preserve"> </w:t>
                            </w:r>
                            <w:r w:rsidRPr="006C546B">
                              <w:rPr>
                                <w:rFonts w:ascii="Times New Roman" w:hAnsi="Times New Roman"/>
                                <w:sz w:val="18"/>
                                <w:szCs w:val="18"/>
                              </w:rPr>
                              <w:t>ispettive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44" style="position:absolute;margin-left:284.2pt;margin-top:13.8pt;width:73.6pt;height:70.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" fillcolor="#c2d69b" strokecolor="#c2d69b" strokeweight="1pt">
                <v:fill color2="#eaf1dd" angle="135" focus="50%" type="gradient"/>
                <v:shadow on="t" color="#4e6128" opacity=".5" offset="1pt"/>
                <v:textbox>
                  <w:txbxContent>
                    <w:p w:rsidR="00E8194C" w:rsidRDefault="00E8194C" w:rsidP="0018316E">
                      <w:pPr>
                        <w:spacing w:after="0"/>
                        <w:jc w:val="center"/>
                        <w:rPr>
                          <w:rFonts w:ascii="Times New Roman" w:hAnsi="Times New Roman"/>
                          <w:sz w:val="18"/>
                          <w:szCs w:val="18"/>
                        </w:rPr>
                      </w:pPr>
                      <w:r>
                        <w:rPr>
                          <w:rFonts w:ascii="Times New Roman" w:hAnsi="Times New Roman"/>
                          <w:sz w:val="18"/>
                          <w:szCs w:val="18"/>
                        </w:rPr>
                        <w:t>5.</w:t>
                      </w:r>
                    </w:p>
                    <w:p w:rsidR="00E8194C" w:rsidRPr="006C546B" w:rsidRDefault="00E8194C" w:rsidP="0018316E">
                      <w:pPr>
                        <w:spacing w:after="0"/>
                        <w:jc w:val="center"/>
                        <w:rPr>
                          <w:sz w:val="18"/>
                          <w:szCs w:val="18"/>
                        </w:rPr>
                      </w:pPr>
                      <w:r w:rsidRPr="006C546B">
                        <w:rPr>
                          <w:rFonts w:ascii="Times New Roman" w:hAnsi="Times New Roman"/>
                          <w:sz w:val="18"/>
                          <w:szCs w:val="18"/>
                        </w:rPr>
                        <w:t>Sovraintendere alle eventuali visite</w:t>
                      </w:r>
                      <w:r>
                        <w:rPr>
                          <w:rFonts w:ascii="Times New Roman" w:hAnsi="Times New Roman"/>
                          <w:sz w:val="24"/>
                        </w:rPr>
                        <w:t xml:space="preserve"> </w:t>
                      </w:r>
                      <w:r w:rsidRPr="006C546B">
                        <w:rPr>
                          <w:rFonts w:ascii="Times New Roman" w:hAnsi="Times New Roman"/>
                          <w:sz w:val="18"/>
                          <w:szCs w:val="18"/>
                        </w:rPr>
                        <w:t>ispettive</w:t>
                      </w:r>
                    </w:p>
                  </w:txbxContent>
                </v:textbox>
              </v:rect>
            </w:pict>
          </mc:Fallback>
        </mc:AlternateContent>
      </w:r>
      <w:r>
        <w:rPr>
          <w:rFonts w:ascii="Times New Roman" w:hAnsi="Times New Roman"/>
          <w:noProof/>
          <w:sz w:val="24"/>
          <w:lang w:eastAsia="it-IT"/>
        </w:rPr>
        <mc:AlternateContent>
          <mc:Choice Requires="wps">
            <w:drawing>
              <wp:anchor distT="0" distB="0" distL="114300" distR="114300" simplePos="0" relativeHeight="251665408" behindDoc="0" locked="0" layoutInCell="1" allowOverlap="1" wp14:anchorId="5D3D471F" wp14:editId="12DE6A9F">
                <wp:simplePos x="0" y="0"/>
                <wp:positionH relativeFrom="column">
                  <wp:posOffset>4648200</wp:posOffset>
                </wp:positionH>
                <wp:positionV relativeFrom="paragraph">
                  <wp:posOffset>175260</wp:posOffset>
                </wp:positionV>
                <wp:extent cx="862330" cy="894080"/>
                <wp:effectExtent l="0" t="0" r="33020" b="58420"/>
                <wp:wrapNone/>
                <wp:docPr id="26"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2330" cy="894080"/>
                        </a:xfrm>
                        <a:prstGeom prst="rect">
                          <a:avLst/>
                        </a:prstGeom>
                        <a:gradFill rotWithShape="0">
                          <a:gsLst>
                            <a:gs pos="0">
                              <a:srgbClr val="C2D69B"/>
                            </a:gs>
                            <a:gs pos="50000">
                              <a:srgbClr val="EAF1DD"/>
                            </a:gs>
                            <a:gs pos="100000">
                              <a:srgbClr val="C2D69B"/>
                            </a:gs>
                          </a:gsLst>
                          <a:lin ang="18900000" scaled="1"/>
                        </a:gradFill>
                        <a:ln w="12700">
                          <a:solidFill>
                            <a:srgbClr val="C2D69B"/>
                          </a:solidFill>
                          <a:miter lim="800000"/>
                          <a:headEnd/>
                          <a:tailEnd/>
                        </a:ln>
                        <a:effectLst>
                          <a:outerShdw dist="28398" dir="3806097" algn="ctr" rotWithShape="0">
                            <a:srgbClr val="4E6128">
                              <a:alpha val="50000"/>
                            </a:srgbClr>
                          </a:outerShdw>
                        </a:effectLst>
                      </wps:spPr>
                      <wps:txbx>
                        <w:txbxContent>
                          <w:p w:rsidR="00E8194C" w:rsidRDefault="00E8194C" w:rsidP="0018316E">
                            <w:pPr>
                              <w:spacing w:after="0"/>
                              <w:jc w:val="center"/>
                              <w:rPr>
                                <w:rFonts w:ascii="Times New Roman" w:hAnsi="Times New Roman"/>
                                <w:sz w:val="16"/>
                                <w:szCs w:val="16"/>
                              </w:rPr>
                            </w:pPr>
                            <w:r>
                              <w:rPr>
                                <w:rFonts w:ascii="Times New Roman" w:hAnsi="Times New Roman"/>
                                <w:sz w:val="16"/>
                                <w:szCs w:val="16"/>
                              </w:rPr>
                              <w:t>6.</w:t>
                            </w:r>
                          </w:p>
                          <w:p w:rsidR="00E8194C" w:rsidRPr="006C546B" w:rsidRDefault="00E8194C" w:rsidP="0018316E">
                            <w:pPr>
                              <w:spacing w:after="0"/>
                              <w:jc w:val="center"/>
                              <w:rPr>
                                <w:sz w:val="16"/>
                                <w:szCs w:val="16"/>
                              </w:rPr>
                            </w:pPr>
                            <w:r w:rsidRPr="006C546B">
                              <w:rPr>
                                <w:rFonts w:ascii="Times New Roman" w:hAnsi="Times New Roman"/>
                                <w:sz w:val="16"/>
                                <w:szCs w:val="16"/>
                              </w:rPr>
                              <w:t xml:space="preserve">Definire </w:t>
                            </w:r>
                            <w:r>
                              <w:rPr>
                                <w:rFonts w:ascii="Times New Roman" w:hAnsi="Times New Roman"/>
                                <w:sz w:val="16"/>
                                <w:szCs w:val="16"/>
                              </w:rPr>
                              <w:t>l’</w:t>
                            </w:r>
                            <w:r w:rsidRPr="006C546B">
                              <w:rPr>
                                <w:rFonts w:ascii="Times New Roman" w:hAnsi="Times New Roman"/>
                                <w:sz w:val="16"/>
                                <w:szCs w:val="16"/>
                              </w:rPr>
                              <w:t>organizzazione complessiva dell’Ente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45" style="position:absolute;margin-left:366pt;margin-top:13.8pt;width:67.9pt;height:70.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" fillcolor="#c2d69b" strokecolor="#c2d69b" strokeweight="1pt">
                <v:fill color2="#eaf1dd" angle="135" focus="50%" type="gradient"/>
                <v:shadow on="t" color="#4e6128" opacity=".5" offset="1pt"/>
                <v:textbox>
                  <w:txbxContent>
                    <w:p w:rsidR="00E8194C" w:rsidRDefault="00E8194C" w:rsidP="0018316E">
                      <w:pPr>
                        <w:spacing w:after="0"/>
                        <w:jc w:val="center"/>
                        <w:rPr>
                          <w:rFonts w:ascii="Times New Roman" w:hAnsi="Times New Roman"/>
                          <w:sz w:val="16"/>
                          <w:szCs w:val="16"/>
                        </w:rPr>
                      </w:pPr>
                      <w:r>
                        <w:rPr>
                          <w:rFonts w:ascii="Times New Roman" w:hAnsi="Times New Roman"/>
                          <w:sz w:val="16"/>
                          <w:szCs w:val="16"/>
                        </w:rPr>
                        <w:t>6.</w:t>
                      </w:r>
                    </w:p>
                    <w:p w:rsidR="00E8194C" w:rsidRPr="006C546B" w:rsidRDefault="00E8194C" w:rsidP="0018316E">
                      <w:pPr>
                        <w:spacing w:after="0"/>
                        <w:jc w:val="center"/>
                        <w:rPr>
                          <w:sz w:val="16"/>
                          <w:szCs w:val="16"/>
                        </w:rPr>
                      </w:pPr>
                      <w:r w:rsidRPr="006C546B">
                        <w:rPr>
                          <w:rFonts w:ascii="Times New Roman" w:hAnsi="Times New Roman"/>
                          <w:sz w:val="16"/>
                          <w:szCs w:val="16"/>
                        </w:rPr>
                        <w:t xml:space="preserve">Definire </w:t>
                      </w:r>
                      <w:r>
                        <w:rPr>
                          <w:rFonts w:ascii="Times New Roman" w:hAnsi="Times New Roman"/>
                          <w:sz w:val="16"/>
                          <w:szCs w:val="16"/>
                        </w:rPr>
                        <w:t>l’</w:t>
                      </w:r>
                      <w:r w:rsidRPr="006C546B">
                        <w:rPr>
                          <w:rFonts w:ascii="Times New Roman" w:hAnsi="Times New Roman"/>
                          <w:sz w:val="16"/>
                          <w:szCs w:val="16"/>
                        </w:rPr>
                        <w:t>organizzazione complessiva dell’Ente</w:t>
                      </w:r>
                    </w:p>
                  </w:txbxContent>
                </v:textbox>
              </v:rect>
            </w:pict>
          </mc:Fallback>
        </mc:AlternateContent>
      </w:r>
      <w:r>
        <w:rPr>
          <w:rFonts w:ascii="Times New Roman" w:hAnsi="Times New Roman"/>
          <w:noProof/>
          <w:sz w:val="24"/>
          <w:lang w:eastAsia="it-IT"/>
        </w:rPr>
        <mc:AlternateContent>
          <mc:Choice Requires="wps">
            <w:drawing>
              <wp:anchor distT="0" distB="0" distL="114300" distR="114300" simplePos="0" relativeHeight="251661312" behindDoc="0" locked="0" layoutInCell="1" allowOverlap="1" wp14:anchorId="79AD20FD" wp14:editId="01D771D7">
                <wp:simplePos x="0" y="0"/>
                <wp:positionH relativeFrom="column">
                  <wp:posOffset>5586730</wp:posOffset>
                </wp:positionH>
                <wp:positionV relativeFrom="paragraph">
                  <wp:posOffset>175260</wp:posOffset>
                </wp:positionV>
                <wp:extent cx="909320" cy="894080"/>
                <wp:effectExtent l="0" t="0" r="43180" b="58420"/>
                <wp:wrapNone/>
                <wp:docPr id="27"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9320" cy="894080"/>
                        </a:xfrm>
                        <a:prstGeom prst="rect">
                          <a:avLst/>
                        </a:prstGeom>
                        <a:gradFill rotWithShape="0">
                          <a:gsLst>
                            <a:gs pos="0">
                              <a:srgbClr val="C2D69B"/>
                            </a:gs>
                            <a:gs pos="50000">
                              <a:srgbClr val="EAF1DD"/>
                            </a:gs>
                            <a:gs pos="100000">
                              <a:srgbClr val="C2D69B"/>
                            </a:gs>
                          </a:gsLst>
                          <a:lin ang="18900000" scaled="1"/>
                        </a:gradFill>
                        <a:ln w="12700">
                          <a:solidFill>
                            <a:srgbClr val="C2D69B"/>
                          </a:solidFill>
                          <a:miter lim="800000"/>
                          <a:headEnd/>
                          <a:tailEnd/>
                        </a:ln>
                        <a:effectLst>
                          <a:outerShdw dist="28398" dir="3806097" algn="ctr" rotWithShape="0">
                            <a:srgbClr val="4E6128">
                              <a:alpha val="50000"/>
                            </a:srgbClr>
                          </a:outerShdw>
                        </a:effectLst>
                      </wps:spPr>
                      <wps:txbx>
                        <w:txbxContent>
                          <w:p w:rsidR="00E8194C" w:rsidRDefault="00E8194C" w:rsidP="0018316E">
                            <w:pPr>
                              <w:spacing w:after="0"/>
                              <w:jc w:val="center"/>
                              <w:rPr>
                                <w:rFonts w:ascii="Times New Roman" w:hAnsi="Times New Roman"/>
                                <w:sz w:val="16"/>
                                <w:szCs w:val="16"/>
                              </w:rPr>
                            </w:pPr>
                            <w:r>
                              <w:rPr>
                                <w:rFonts w:ascii="Times New Roman" w:hAnsi="Times New Roman"/>
                                <w:sz w:val="16"/>
                                <w:szCs w:val="16"/>
                              </w:rPr>
                              <w:t>7.</w:t>
                            </w:r>
                          </w:p>
                          <w:p w:rsidR="00E8194C" w:rsidRDefault="00E8194C" w:rsidP="0018316E">
                            <w:pPr>
                              <w:spacing w:after="0"/>
                              <w:jc w:val="center"/>
                              <w:rPr>
                                <w:rFonts w:ascii="Times New Roman" w:hAnsi="Times New Roman"/>
                                <w:sz w:val="16"/>
                                <w:szCs w:val="16"/>
                              </w:rPr>
                            </w:pPr>
                            <w:r w:rsidRPr="000D7773">
                              <w:rPr>
                                <w:rFonts w:ascii="Times New Roman" w:hAnsi="Times New Roman"/>
                                <w:sz w:val="16"/>
                                <w:szCs w:val="16"/>
                              </w:rPr>
                              <w:t>Gestione del personale dell’Agenzia</w:t>
                            </w:r>
                          </w:p>
                          <w:p w:rsidR="00E8194C" w:rsidRPr="000D7773" w:rsidRDefault="00E8194C" w:rsidP="0018316E">
                            <w:pPr>
                              <w:spacing w:after="0"/>
                              <w:jc w:val="center"/>
                              <w:rPr>
                                <w:rFonts w:ascii="Times New Roman" w:hAnsi="Times New Roman"/>
                                <w:sz w:val="16"/>
                                <w:szCs w:val="16"/>
                              </w:rPr>
                            </w:pPr>
                            <w:r>
                              <w:rPr>
                                <w:rFonts w:ascii="Times New Roman" w:hAnsi="Times New Roman"/>
                                <w:sz w:val="16"/>
                                <w:szCs w:val="16"/>
                              </w:rPr>
                              <w:t>(incentivazione e formazione)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46" style="position:absolute;margin-left:439.9pt;margin-top:13.8pt;width:71.6pt;height:70.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" fillcolor="#c2d69b" strokecolor="#c2d69b" strokeweight="1pt">
                <v:fill color2="#eaf1dd" angle="135" focus="50%" type="gradient"/>
                <v:shadow on="t" color="#4e6128" opacity=".5" offset="1pt"/>
                <v:textbox>
                  <w:txbxContent>
                    <w:p w:rsidR="00E8194C" w:rsidRDefault="00E8194C" w:rsidP="0018316E">
                      <w:pPr>
                        <w:spacing w:after="0"/>
                        <w:jc w:val="center"/>
                        <w:rPr>
                          <w:rFonts w:ascii="Times New Roman" w:hAnsi="Times New Roman"/>
                          <w:sz w:val="16"/>
                          <w:szCs w:val="16"/>
                        </w:rPr>
                      </w:pPr>
                      <w:r>
                        <w:rPr>
                          <w:rFonts w:ascii="Times New Roman" w:hAnsi="Times New Roman"/>
                          <w:sz w:val="16"/>
                          <w:szCs w:val="16"/>
                        </w:rPr>
                        <w:t>7.</w:t>
                      </w:r>
                    </w:p>
                    <w:p w:rsidR="00E8194C" w:rsidRDefault="00E8194C" w:rsidP="0018316E">
                      <w:pPr>
                        <w:spacing w:after="0"/>
                        <w:jc w:val="center"/>
                        <w:rPr>
                          <w:rFonts w:ascii="Times New Roman" w:hAnsi="Times New Roman"/>
                          <w:sz w:val="16"/>
                          <w:szCs w:val="16"/>
                        </w:rPr>
                      </w:pPr>
                      <w:r w:rsidRPr="000D7773">
                        <w:rPr>
                          <w:rFonts w:ascii="Times New Roman" w:hAnsi="Times New Roman"/>
                          <w:sz w:val="16"/>
                          <w:szCs w:val="16"/>
                        </w:rPr>
                        <w:t>Gestione del personale dell’Agenzia</w:t>
                      </w:r>
                    </w:p>
                    <w:p w:rsidR="00E8194C" w:rsidRPr="000D7773" w:rsidRDefault="00E8194C" w:rsidP="0018316E">
                      <w:pPr>
                        <w:spacing w:after="0"/>
                        <w:jc w:val="center"/>
                        <w:rPr>
                          <w:rFonts w:ascii="Times New Roman" w:hAnsi="Times New Roman"/>
                          <w:sz w:val="16"/>
                          <w:szCs w:val="16"/>
                        </w:rPr>
                      </w:pPr>
                      <w:r>
                        <w:rPr>
                          <w:rFonts w:ascii="Times New Roman" w:hAnsi="Times New Roman"/>
                          <w:sz w:val="16"/>
                          <w:szCs w:val="16"/>
                        </w:rPr>
                        <w:t>(incentivazione e formazione)</w:t>
                      </w:r>
                    </w:p>
                  </w:txbxContent>
                </v:textbox>
              </v:rect>
            </w:pict>
          </mc:Fallback>
        </mc:AlternateContent>
      </w:r>
      <w:r>
        <w:rPr>
          <w:rFonts w:ascii="Times New Roman" w:hAnsi="Times New Roman"/>
          <w:noProof/>
          <w:sz w:val="16"/>
          <w:lang w:eastAsia="it-IT"/>
        </w:rPr>
        <mc:AlternateContent>
          <mc:Choice Requires="wps">
            <w:drawing>
              <wp:anchor distT="0" distB="0" distL="114300" distR="114300" simplePos="0" relativeHeight="251659264" behindDoc="0" locked="0" layoutInCell="1" allowOverlap="1" wp14:anchorId="4136F62F" wp14:editId="748F41F0">
                <wp:simplePos x="0" y="0"/>
                <wp:positionH relativeFrom="column">
                  <wp:posOffset>95250</wp:posOffset>
                </wp:positionH>
                <wp:positionV relativeFrom="paragraph">
                  <wp:posOffset>168275</wp:posOffset>
                </wp:positionV>
                <wp:extent cx="1269365" cy="866775"/>
                <wp:effectExtent l="0" t="0" r="45085" b="66675"/>
                <wp:wrapNone/>
                <wp:docPr id="28"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9365" cy="866775"/>
                        </a:xfrm>
                        <a:prstGeom prst="rect">
                          <a:avLst/>
                        </a:prstGeom>
                        <a:gradFill rotWithShape="0">
                          <a:gsLst>
                            <a:gs pos="0">
                              <a:srgbClr val="C2D69B"/>
                            </a:gs>
                            <a:gs pos="50000">
                              <a:srgbClr val="EAF1DD"/>
                            </a:gs>
                            <a:gs pos="100000">
                              <a:srgbClr val="C2D69B"/>
                            </a:gs>
                          </a:gsLst>
                          <a:lin ang="18900000" scaled="1"/>
                        </a:gradFill>
                        <a:ln w="12700">
                          <a:solidFill>
                            <a:srgbClr val="C2D69B"/>
                          </a:solidFill>
                          <a:miter lim="800000"/>
                          <a:headEnd/>
                          <a:tailEnd/>
                        </a:ln>
                        <a:effectLst>
                          <a:outerShdw dist="28398" dir="3806097" algn="ctr" rotWithShape="0">
                            <a:srgbClr val="4E6128">
                              <a:alpha val="50000"/>
                            </a:srgbClr>
                          </a:outerShdw>
                        </a:effectLst>
                      </wps:spPr>
                      <wps:txbx>
                        <w:txbxContent>
                          <w:p w:rsidR="00E8194C" w:rsidRDefault="00E8194C" w:rsidP="0018316E">
                            <w:pPr>
                              <w:spacing w:after="0" w:line="240" w:lineRule="auto"/>
                              <w:ind w:left="-142" w:right="-204"/>
                              <w:jc w:val="center"/>
                              <w:rPr>
                                <w:rFonts w:ascii="Times New Roman" w:hAnsi="Times New Roman"/>
                                <w:sz w:val="16"/>
                                <w:szCs w:val="16"/>
                              </w:rPr>
                            </w:pPr>
                            <w:r>
                              <w:rPr>
                                <w:rFonts w:ascii="Times New Roman" w:hAnsi="Times New Roman"/>
                                <w:sz w:val="16"/>
                                <w:szCs w:val="16"/>
                              </w:rPr>
                              <w:t>2.</w:t>
                            </w:r>
                          </w:p>
                          <w:p w:rsidR="00E8194C" w:rsidRPr="006C546B" w:rsidRDefault="00E8194C" w:rsidP="0018316E">
                            <w:pPr>
                              <w:spacing w:after="0" w:line="240" w:lineRule="auto"/>
                              <w:ind w:left="-142" w:right="-204"/>
                              <w:jc w:val="center"/>
                              <w:rPr>
                                <w:sz w:val="16"/>
                                <w:szCs w:val="16"/>
                              </w:rPr>
                            </w:pPr>
                            <w:r>
                              <w:rPr>
                                <w:rFonts w:ascii="Times New Roman" w:hAnsi="Times New Roman"/>
                                <w:sz w:val="16"/>
                                <w:szCs w:val="16"/>
                              </w:rPr>
                              <w:t xml:space="preserve"> </w:t>
                            </w:r>
                            <w:r w:rsidRPr="006C546B">
                              <w:rPr>
                                <w:rFonts w:ascii="Times New Roman" w:hAnsi="Times New Roman"/>
                                <w:sz w:val="16"/>
                                <w:szCs w:val="16"/>
                              </w:rPr>
                              <w:t>Superare o contenere il rischio di disimpegno automatico delle risorse comunitarie per il PSR )</w:t>
                            </w:r>
                            <w:r>
                              <w:rPr>
                                <w:rFonts w:ascii="Times New Roman" w:hAnsi="Times New Roman"/>
                                <w:sz w:val="16"/>
                                <w:szCs w:val="16"/>
                              </w:rPr>
                              <w:t xml:space="preserve"> e pagamento 85% domande FEAGA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47" style="position:absolute;margin-left:7.5pt;margin-top:13.25pt;width:99.95pt;height:6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" fillcolor="#c2d69b" strokecolor="#c2d69b" strokeweight="1pt">
                <v:fill color2="#eaf1dd" angle="135" focus="50%" type="gradient"/>
                <v:shadow on="t" color="#4e6128" opacity=".5" offset="1pt"/>
                <v:textbox>
                  <w:txbxContent>
                    <w:p w:rsidR="00E8194C" w:rsidRDefault="00E8194C" w:rsidP="0018316E">
                      <w:pPr>
                        <w:spacing w:after="0" w:line="240" w:lineRule="auto"/>
                        <w:ind w:left="-142" w:right="-204"/>
                        <w:jc w:val="center"/>
                        <w:rPr>
                          <w:rFonts w:ascii="Times New Roman" w:hAnsi="Times New Roman"/>
                          <w:sz w:val="16"/>
                          <w:szCs w:val="16"/>
                        </w:rPr>
                      </w:pPr>
                      <w:r>
                        <w:rPr>
                          <w:rFonts w:ascii="Times New Roman" w:hAnsi="Times New Roman"/>
                          <w:sz w:val="16"/>
                          <w:szCs w:val="16"/>
                        </w:rPr>
                        <w:t>2.</w:t>
                      </w:r>
                    </w:p>
                    <w:p w:rsidR="00E8194C" w:rsidRPr="006C546B" w:rsidRDefault="00E8194C" w:rsidP="0018316E">
                      <w:pPr>
                        <w:spacing w:after="0" w:line="240" w:lineRule="auto"/>
                        <w:ind w:left="-142" w:right="-204"/>
                        <w:jc w:val="center"/>
                        <w:rPr>
                          <w:sz w:val="16"/>
                          <w:szCs w:val="16"/>
                        </w:rPr>
                      </w:pPr>
                      <w:r>
                        <w:rPr>
                          <w:rFonts w:ascii="Times New Roman" w:hAnsi="Times New Roman"/>
                          <w:sz w:val="16"/>
                          <w:szCs w:val="16"/>
                        </w:rPr>
                        <w:t xml:space="preserve"> </w:t>
                      </w:r>
                      <w:r w:rsidRPr="006C546B">
                        <w:rPr>
                          <w:rFonts w:ascii="Times New Roman" w:hAnsi="Times New Roman"/>
                          <w:sz w:val="16"/>
                          <w:szCs w:val="16"/>
                        </w:rPr>
                        <w:t>Superare o contenere il rischio di disimpegno automatico delle risorse comunitarie per il PSR )</w:t>
                      </w:r>
                      <w:r>
                        <w:rPr>
                          <w:rFonts w:ascii="Times New Roman" w:hAnsi="Times New Roman"/>
                          <w:sz w:val="16"/>
                          <w:szCs w:val="16"/>
                        </w:rPr>
                        <w:t xml:space="preserve"> e pagamento 85% domande FEAGA </w:t>
                      </w:r>
                    </w:p>
                  </w:txbxContent>
                </v:textbox>
              </v:rect>
            </w:pict>
          </mc:Fallback>
        </mc:AlternateContent>
      </w:r>
    </w:p>
    <w:p w:rsidR="0018316E" w:rsidRPr="0088021D" w:rsidRDefault="0018316E" w:rsidP="0018316E">
      <w:pPr>
        <w:pStyle w:val="Corpodeltesto"/>
        <w:rPr>
          <w:rFonts w:ascii="Times New Roman" w:hAnsi="Times New Roman"/>
          <w:sz w:val="24"/>
        </w:rPr>
      </w:pPr>
    </w:p>
    <w:p w:rsidR="0018316E" w:rsidRPr="00CB29DD" w:rsidRDefault="0018316E" w:rsidP="0018316E">
      <w:pPr>
        <w:autoSpaceDE w:val="0"/>
        <w:autoSpaceDN w:val="0"/>
        <w:adjustRightInd w:val="0"/>
        <w:ind w:left="720"/>
        <w:jc w:val="both"/>
        <w:rPr>
          <w:rFonts w:ascii="Times New Roman" w:hAnsi="Times New Roman"/>
          <w:bCs/>
          <w:sz w:val="24"/>
          <w:szCs w:val="24"/>
        </w:rPr>
      </w:pPr>
    </w:p>
    <w:p w:rsidR="0018316E" w:rsidRDefault="0018316E" w:rsidP="0018316E">
      <w:pPr>
        <w:autoSpaceDE w:val="0"/>
        <w:autoSpaceDN w:val="0"/>
        <w:adjustRightInd w:val="0"/>
        <w:ind w:left="720"/>
        <w:jc w:val="both"/>
        <w:rPr>
          <w:rFonts w:ascii="Times New Roman" w:hAnsi="Times New Roman"/>
          <w:b/>
          <w:bCs/>
          <w:i/>
          <w:sz w:val="24"/>
          <w:szCs w:val="24"/>
          <w:u w:val="single"/>
        </w:rPr>
      </w:pPr>
    </w:p>
    <w:p w:rsidR="0018316E" w:rsidRDefault="0018316E" w:rsidP="0018316E">
      <w:pPr>
        <w:autoSpaceDE w:val="0"/>
        <w:autoSpaceDN w:val="0"/>
        <w:adjustRightInd w:val="0"/>
        <w:ind w:left="720"/>
        <w:jc w:val="both"/>
        <w:rPr>
          <w:rFonts w:ascii="Times New Roman" w:hAnsi="Times New Roman"/>
          <w:b/>
          <w:bCs/>
          <w:i/>
          <w:sz w:val="24"/>
          <w:szCs w:val="24"/>
          <w:u w:val="single"/>
        </w:rPr>
      </w:pPr>
      <w:r>
        <w:rPr>
          <w:rFonts w:ascii="Times New Roman" w:hAnsi="Times New Roman"/>
          <w:b/>
          <w:bCs/>
          <w:i/>
          <w:noProof/>
          <w:sz w:val="24"/>
          <w:szCs w:val="24"/>
          <w:u w:val="single"/>
        </w:rPr>
        <mc:AlternateContent>
          <mc:Choice Requires="wps">
            <w:drawing>
              <wp:anchor distT="0" distB="0" distL="114300" distR="114300" simplePos="0" relativeHeight="251669504" behindDoc="0" locked="0" layoutInCell="1" allowOverlap="1" wp14:anchorId="36E1955D" wp14:editId="072BF053">
                <wp:simplePos x="0" y="0"/>
                <wp:positionH relativeFrom="column">
                  <wp:posOffset>-767080</wp:posOffset>
                </wp:positionH>
                <wp:positionV relativeFrom="paragraph">
                  <wp:posOffset>15240</wp:posOffset>
                </wp:positionV>
                <wp:extent cx="7158355" cy="300355"/>
                <wp:effectExtent l="0" t="0" r="42545" b="61595"/>
                <wp:wrapNone/>
                <wp:docPr id="21"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58355" cy="300355"/>
                        </a:xfrm>
                        <a:prstGeom prst="rect">
                          <a:avLst/>
                        </a:prstGeom>
                        <a:gradFill rotWithShape="0">
                          <a:gsLst>
                            <a:gs pos="0">
                              <a:srgbClr val="95B3D7"/>
                            </a:gs>
                            <a:gs pos="50000">
                              <a:srgbClr val="DBE5F1"/>
                            </a:gs>
                            <a:gs pos="100000">
                              <a:srgbClr val="95B3D7"/>
                            </a:gs>
                          </a:gsLst>
                          <a:lin ang="18900000" scaled="1"/>
                        </a:gradFill>
                        <a:ln w="12700">
                          <a:solidFill>
                            <a:srgbClr val="95B3D7"/>
                          </a:solidFill>
                          <a:miter lim="800000"/>
                          <a:headEnd/>
                          <a:tailEnd/>
                        </a:ln>
                        <a:effectLst>
                          <a:outerShdw dist="28398" dir="3806097" algn="ctr" rotWithShape="0">
                            <a:srgbClr val="243F60">
                              <a:alpha val="50000"/>
                            </a:srgbClr>
                          </a:outerShdw>
                        </a:effectLst>
                      </wps:spPr>
                      <wps:txbx>
                        <w:txbxContent>
                          <w:p w:rsidR="00E8194C" w:rsidRPr="000D7773" w:rsidRDefault="00E8194C" w:rsidP="0018316E">
                            <w:pPr>
                              <w:pStyle w:val="Corpodeltesto"/>
                              <w:jc w:val="center"/>
                              <w:rPr>
                                <w:rFonts w:ascii="Times New Roman" w:hAnsi="Times New Roman"/>
                                <w:b/>
                                <w:sz w:val="18"/>
                                <w:szCs w:val="18"/>
                              </w:rPr>
                            </w:pPr>
                            <w:r w:rsidRPr="000D7773">
                              <w:rPr>
                                <w:rFonts w:ascii="Times New Roman" w:hAnsi="Times New Roman"/>
                                <w:b/>
                                <w:sz w:val="18"/>
                                <w:szCs w:val="18"/>
                              </w:rPr>
                              <w:t xml:space="preserve">OBIETTIVI </w:t>
                            </w:r>
                            <w:r>
                              <w:rPr>
                                <w:rFonts w:ascii="Times New Roman" w:hAnsi="Times New Roman"/>
                                <w:b/>
                                <w:sz w:val="18"/>
                                <w:szCs w:val="18"/>
                              </w:rPr>
                              <w:t>OPERATIVI</w:t>
                            </w:r>
                          </w:p>
                          <w:p w:rsidR="00E8194C" w:rsidRPr="000D7773" w:rsidRDefault="00E8194C" w:rsidP="0018316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 o:spid="_x0000_s1048" style="position:absolute;left:0;text-align:left;margin-left:-60.4pt;margin-top:1.2pt;width:563.65pt;height:23.6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" fillcolor="#95b3d7" strokecolor="#95b3d7" strokeweight="1pt">
                <v:fill color2="#dbe5f1" angle="135" focus="50%" type="gradient"/>
                <v:shadow on="t" color="#243f60" opacity=".5" offset="1pt"/>
                <v:textbox>
                  <w:txbxContent>
                    <w:p w:rsidR="00E8194C" w:rsidRPr="000D7773" w:rsidRDefault="00E8194C" w:rsidP="0018316E">
                      <w:pPr>
                        <w:pStyle w:val="Corpodeltesto"/>
                        <w:jc w:val="center"/>
                        <w:rPr>
                          <w:rFonts w:ascii="Times New Roman" w:hAnsi="Times New Roman"/>
                          <w:b/>
                          <w:sz w:val="18"/>
                          <w:szCs w:val="18"/>
                        </w:rPr>
                      </w:pPr>
                      <w:r w:rsidRPr="000D7773">
                        <w:rPr>
                          <w:rFonts w:ascii="Times New Roman" w:hAnsi="Times New Roman"/>
                          <w:b/>
                          <w:sz w:val="18"/>
                          <w:szCs w:val="18"/>
                        </w:rPr>
                        <w:t xml:space="preserve">OBIETTIVI </w:t>
                      </w:r>
                      <w:r>
                        <w:rPr>
                          <w:rFonts w:ascii="Times New Roman" w:hAnsi="Times New Roman"/>
                          <w:b/>
                          <w:sz w:val="18"/>
                          <w:szCs w:val="18"/>
                        </w:rPr>
                        <w:t>OPERATIVI</w:t>
                      </w:r>
                    </w:p>
                    <w:p w:rsidR="00E8194C" w:rsidRPr="000D7773" w:rsidRDefault="00E8194C" w:rsidP="0018316E"/>
                  </w:txbxContent>
                </v:textbox>
              </v:rect>
            </w:pict>
          </mc:Fallback>
        </mc:AlternateContent>
      </w:r>
    </w:p>
    <w:p w:rsidR="0018316E" w:rsidRDefault="0018316E" w:rsidP="0018316E">
      <w:pPr>
        <w:autoSpaceDE w:val="0"/>
        <w:autoSpaceDN w:val="0"/>
        <w:adjustRightInd w:val="0"/>
        <w:ind w:left="720"/>
        <w:jc w:val="both"/>
        <w:rPr>
          <w:rFonts w:ascii="Times New Roman" w:hAnsi="Times New Roman"/>
          <w:b/>
          <w:bCs/>
          <w:i/>
          <w:sz w:val="24"/>
          <w:szCs w:val="24"/>
          <w:u w:val="single"/>
        </w:rPr>
      </w:pPr>
      <w:r>
        <w:rPr>
          <w:rFonts w:ascii="Times New Roman" w:hAnsi="Times New Roman"/>
          <w:noProof/>
          <w:sz w:val="24"/>
        </w:rPr>
        <mc:AlternateContent>
          <mc:Choice Requires="wps">
            <w:drawing>
              <wp:anchor distT="0" distB="0" distL="114300" distR="114300" simplePos="0" relativeHeight="251685888" behindDoc="0" locked="0" layoutInCell="1" allowOverlap="1" wp14:anchorId="3BAF43F8" wp14:editId="4DCF5430">
                <wp:simplePos x="0" y="0"/>
                <wp:positionH relativeFrom="column">
                  <wp:posOffset>5586730</wp:posOffset>
                </wp:positionH>
                <wp:positionV relativeFrom="paragraph">
                  <wp:posOffset>194945</wp:posOffset>
                </wp:positionV>
                <wp:extent cx="862330" cy="889635"/>
                <wp:effectExtent l="0" t="0" r="33020" b="62865"/>
                <wp:wrapNone/>
                <wp:docPr id="20"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2330" cy="889635"/>
                        </a:xfrm>
                        <a:prstGeom prst="rect">
                          <a:avLst/>
                        </a:prstGeom>
                        <a:gradFill rotWithShape="0">
                          <a:gsLst>
                            <a:gs pos="0">
                              <a:srgbClr val="95B3D7"/>
                            </a:gs>
                            <a:gs pos="50000">
                              <a:srgbClr val="DBE5F1"/>
                            </a:gs>
                            <a:gs pos="100000">
                              <a:srgbClr val="95B3D7"/>
                            </a:gs>
                          </a:gsLst>
                          <a:lin ang="18900000" scaled="1"/>
                        </a:gradFill>
                        <a:ln w="12700">
                          <a:solidFill>
                            <a:srgbClr val="95B3D7"/>
                          </a:solidFill>
                          <a:miter lim="800000"/>
                          <a:headEnd/>
                          <a:tailEnd/>
                        </a:ln>
                        <a:effectLst>
                          <a:outerShdw dist="28398" dir="3806097" algn="ctr" rotWithShape="0">
                            <a:srgbClr val="243F60">
                              <a:alpha val="50000"/>
                            </a:srgbClr>
                          </a:outerShdw>
                        </a:effectLst>
                      </wps:spPr>
                      <wps:txbx>
                        <w:txbxContent>
                          <w:p w:rsidR="00E8194C" w:rsidRDefault="00E8194C" w:rsidP="0018316E">
                            <w:pPr>
                              <w:spacing w:after="120" w:line="240" w:lineRule="auto"/>
                              <w:jc w:val="center"/>
                              <w:rPr>
                                <w:rFonts w:ascii="Times New Roman" w:hAnsi="Times New Roman"/>
                                <w:sz w:val="18"/>
                                <w:szCs w:val="18"/>
                              </w:rPr>
                            </w:pPr>
                            <w:r>
                              <w:rPr>
                                <w:rFonts w:ascii="Times New Roman" w:hAnsi="Times New Roman"/>
                                <w:sz w:val="18"/>
                                <w:szCs w:val="18"/>
                              </w:rPr>
                              <w:t>7.1</w:t>
                            </w:r>
                          </w:p>
                          <w:p w:rsidR="00E8194C" w:rsidRPr="00535AFA" w:rsidRDefault="00E8194C" w:rsidP="0018316E">
                            <w:pPr>
                              <w:spacing w:after="120" w:line="240" w:lineRule="auto"/>
                              <w:jc w:val="center"/>
                              <w:rPr>
                                <w:sz w:val="28"/>
                              </w:rPr>
                            </w:pPr>
                            <w:r>
                              <w:rPr>
                                <w:rFonts w:ascii="Times New Roman" w:hAnsi="Times New Roman"/>
                                <w:sz w:val="16"/>
                                <w:szCs w:val="16"/>
                              </w:rPr>
                              <w:t>Definizione di piani di performance ed individuazione di obiettivi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4" o:spid="_x0000_s1049" style="position:absolute;left:0;text-align:left;margin-left:439.9pt;margin-top:15.35pt;width:67.9pt;height:70.0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" fillcolor="#95b3d7" strokecolor="#95b3d7" strokeweight="1pt">
                <v:fill color2="#dbe5f1" angle="135" focus="50%" type="gradient"/>
                <v:shadow on="t" color="#243f60" opacity=".5" offset="1pt"/>
                <v:textbox>
                  <w:txbxContent>
                    <w:p w:rsidR="00E8194C" w:rsidRDefault="00E8194C" w:rsidP="0018316E">
                      <w:pPr>
                        <w:spacing w:after="120" w:line="240" w:lineRule="auto"/>
                        <w:jc w:val="center"/>
                        <w:rPr>
                          <w:rFonts w:ascii="Times New Roman" w:hAnsi="Times New Roman"/>
                          <w:sz w:val="18"/>
                          <w:szCs w:val="18"/>
                        </w:rPr>
                      </w:pPr>
                      <w:r>
                        <w:rPr>
                          <w:rFonts w:ascii="Times New Roman" w:hAnsi="Times New Roman"/>
                          <w:sz w:val="18"/>
                          <w:szCs w:val="18"/>
                        </w:rPr>
                        <w:t>7.1</w:t>
                      </w:r>
                    </w:p>
                    <w:p w:rsidR="00E8194C" w:rsidRPr="00535AFA" w:rsidRDefault="00E8194C" w:rsidP="0018316E">
                      <w:pPr>
                        <w:spacing w:after="120" w:line="240" w:lineRule="auto"/>
                        <w:jc w:val="center"/>
                        <w:rPr>
                          <w:sz w:val="28"/>
                        </w:rPr>
                      </w:pPr>
                      <w:r>
                        <w:rPr>
                          <w:rFonts w:ascii="Times New Roman" w:hAnsi="Times New Roman"/>
                          <w:sz w:val="16"/>
                          <w:szCs w:val="16"/>
                        </w:rPr>
                        <w:t>Definizione di piani di performance ed individuazione di obiettivi</w:t>
                      </w:r>
                    </w:p>
                  </w:txbxContent>
                </v:textbox>
              </v:rect>
            </w:pict>
          </mc:Fallback>
        </mc:AlternateContent>
      </w:r>
    </w:p>
    <w:p w:rsidR="0018316E" w:rsidRDefault="0018316E" w:rsidP="0018316E">
      <w:pPr>
        <w:autoSpaceDE w:val="0"/>
        <w:autoSpaceDN w:val="0"/>
        <w:adjustRightInd w:val="0"/>
        <w:ind w:left="720"/>
        <w:jc w:val="both"/>
        <w:rPr>
          <w:rFonts w:ascii="Times New Roman" w:hAnsi="Times New Roman"/>
          <w:b/>
          <w:bCs/>
          <w:i/>
          <w:sz w:val="24"/>
          <w:szCs w:val="24"/>
          <w:u w:val="single"/>
        </w:rPr>
      </w:pPr>
    </w:p>
    <w:p w:rsidR="0018316E" w:rsidRDefault="0018316E" w:rsidP="0018316E">
      <w:pPr>
        <w:numPr>
          <w:ilvl w:val="0"/>
          <w:numId w:val="19"/>
        </w:numPr>
        <w:autoSpaceDE w:val="0"/>
        <w:autoSpaceDN w:val="0"/>
        <w:adjustRightInd w:val="0"/>
        <w:spacing w:after="200" w:line="276" w:lineRule="auto"/>
        <w:jc w:val="both"/>
        <w:rPr>
          <w:rFonts w:ascii="Times New Roman" w:hAnsi="Times New Roman"/>
          <w:b/>
          <w:bCs/>
          <w:i/>
          <w:sz w:val="24"/>
          <w:szCs w:val="24"/>
          <w:u w:val="single"/>
        </w:rPr>
      </w:pPr>
    </w:p>
    <w:p w:rsidR="0018316E" w:rsidRDefault="0018316E" w:rsidP="0018316E">
      <w:pPr>
        <w:autoSpaceDE w:val="0"/>
        <w:autoSpaceDN w:val="0"/>
        <w:adjustRightInd w:val="0"/>
        <w:ind w:left="720"/>
        <w:jc w:val="both"/>
        <w:rPr>
          <w:rFonts w:ascii="Times New Roman" w:hAnsi="Times New Roman"/>
          <w:b/>
          <w:bCs/>
          <w:i/>
          <w:sz w:val="24"/>
          <w:szCs w:val="24"/>
          <w:u w:val="single"/>
        </w:rPr>
      </w:pPr>
      <w:r>
        <w:rPr>
          <w:rFonts w:ascii="Times New Roman" w:hAnsi="Times New Roman"/>
          <w:noProof/>
          <w:sz w:val="24"/>
        </w:rPr>
        <mc:AlternateContent>
          <mc:Choice Requires="wps">
            <w:drawing>
              <wp:anchor distT="0" distB="0" distL="114300" distR="114300" simplePos="0" relativeHeight="251688960" behindDoc="0" locked="0" layoutInCell="1" allowOverlap="1" wp14:anchorId="25DDA023" wp14:editId="42552B5E">
                <wp:simplePos x="0" y="0"/>
                <wp:positionH relativeFrom="column">
                  <wp:posOffset>5612765</wp:posOffset>
                </wp:positionH>
                <wp:positionV relativeFrom="paragraph">
                  <wp:posOffset>177800</wp:posOffset>
                </wp:positionV>
                <wp:extent cx="862330" cy="889635"/>
                <wp:effectExtent l="0" t="0" r="33020" b="62865"/>
                <wp:wrapNone/>
                <wp:docPr id="13"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2330" cy="889635"/>
                        </a:xfrm>
                        <a:prstGeom prst="rect">
                          <a:avLst/>
                        </a:prstGeom>
                        <a:gradFill rotWithShape="0">
                          <a:gsLst>
                            <a:gs pos="0">
                              <a:srgbClr val="95B3D7"/>
                            </a:gs>
                            <a:gs pos="50000">
                              <a:srgbClr val="DBE5F1"/>
                            </a:gs>
                            <a:gs pos="100000">
                              <a:srgbClr val="95B3D7"/>
                            </a:gs>
                          </a:gsLst>
                          <a:lin ang="18900000" scaled="1"/>
                        </a:gradFill>
                        <a:ln w="12700">
                          <a:solidFill>
                            <a:srgbClr val="95B3D7"/>
                          </a:solidFill>
                          <a:miter lim="800000"/>
                          <a:headEnd/>
                          <a:tailEnd/>
                        </a:ln>
                        <a:effectLst>
                          <a:outerShdw dist="28398" dir="3806097" algn="ctr" rotWithShape="0">
                            <a:srgbClr val="243F60">
                              <a:alpha val="50000"/>
                            </a:srgbClr>
                          </a:outerShdw>
                        </a:effectLst>
                      </wps:spPr>
                      <wps:txbx>
                        <w:txbxContent>
                          <w:p w:rsidR="00E8194C" w:rsidRDefault="00E8194C" w:rsidP="0018316E">
                            <w:pPr>
                              <w:spacing w:after="120" w:line="240" w:lineRule="auto"/>
                              <w:jc w:val="center"/>
                              <w:rPr>
                                <w:rFonts w:ascii="Times New Roman" w:hAnsi="Times New Roman"/>
                                <w:sz w:val="18"/>
                                <w:szCs w:val="18"/>
                              </w:rPr>
                            </w:pPr>
                            <w:r>
                              <w:rPr>
                                <w:rFonts w:ascii="Times New Roman" w:hAnsi="Times New Roman"/>
                                <w:sz w:val="18"/>
                                <w:szCs w:val="18"/>
                              </w:rPr>
                              <w:t>7.2</w:t>
                            </w:r>
                          </w:p>
                          <w:p w:rsidR="00E8194C" w:rsidRPr="00535AFA" w:rsidRDefault="00E8194C" w:rsidP="0018316E">
                            <w:pPr>
                              <w:spacing w:after="120" w:line="240" w:lineRule="auto"/>
                              <w:jc w:val="center"/>
                              <w:rPr>
                                <w:sz w:val="28"/>
                              </w:rPr>
                            </w:pPr>
                            <w:r>
                              <w:rPr>
                                <w:rFonts w:ascii="Times New Roman" w:hAnsi="Times New Roman"/>
                                <w:sz w:val="16"/>
                                <w:szCs w:val="16"/>
                              </w:rPr>
                              <w:t>Definizione di strumenti di contrattazione collettiva decentrata performance ed individuazione di obiettivi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7" o:spid="_x0000_s1050" style="position:absolute;left:0;text-align:left;margin-left:441.95pt;margin-top:14pt;width:67.9pt;height:70.0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" fillcolor="#95b3d7" strokecolor="#95b3d7" strokeweight="1pt">
                <v:fill color2="#dbe5f1" angle="135" focus="50%" type="gradient"/>
                <v:shadow on="t" color="#243f60" opacity=".5" offset="1pt"/>
                <v:textbox>
                  <w:txbxContent>
                    <w:p w:rsidR="00E8194C" w:rsidRDefault="00E8194C" w:rsidP="0018316E">
                      <w:pPr>
                        <w:spacing w:after="120" w:line="240" w:lineRule="auto"/>
                        <w:jc w:val="center"/>
                        <w:rPr>
                          <w:rFonts w:ascii="Times New Roman" w:hAnsi="Times New Roman"/>
                          <w:sz w:val="18"/>
                          <w:szCs w:val="18"/>
                        </w:rPr>
                      </w:pPr>
                      <w:r>
                        <w:rPr>
                          <w:rFonts w:ascii="Times New Roman" w:hAnsi="Times New Roman"/>
                          <w:sz w:val="18"/>
                          <w:szCs w:val="18"/>
                        </w:rPr>
                        <w:t>7.2</w:t>
                      </w:r>
                    </w:p>
                    <w:p w:rsidR="00E8194C" w:rsidRPr="00535AFA" w:rsidRDefault="00E8194C" w:rsidP="0018316E">
                      <w:pPr>
                        <w:spacing w:after="120" w:line="240" w:lineRule="auto"/>
                        <w:jc w:val="center"/>
                        <w:rPr>
                          <w:sz w:val="28"/>
                        </w:rPr>
                      </w:pPr>
                      <w:r>
                        <w:rPr>
                          <w:rFonts w:ascii="Times New Roman" w:hAnsi="Times New Roman"/>
                          <w:sz w:val="16"/>
                          <w:szCs w:val="16"/>
                        </w:rPr>
                        <w:t>Definizione di strumenti di contrattazione collettiva decentrata performance ed individuazione di obiettivi</w:t>
                      </w:r>
                    </w:p>
                  </w:txbxContent>
                </v:textbox>
              </v:rect>
            </w:pict>
          </mc:Fallback>
        </mc:AlternateContent>
      </w:r>
    </w:p>
    <w:p w:rsidR="0018316E" w:rsidRDefault="00E8194C" w:rsidP="0018316E">
      <w:pPr>
        <w:autoSpaceDE w:val="0"/>
        <w:autoSpaceDN w:val="0"/>
        <w:adjustRightInd w:val="0"/>
        <w:ind w:left="720"/>
        <w:jc w:val="both"/>
        <w:rPr>
          <w:rFonts w:ascii="Times New Roman" w:hAnsi="Times New Roman"/>
          <w:b/>
          <w:bCs/>
          <w:i/>
          <w:sz w:val="24"/>
          <w:szCs w:val="24"/>
          <w:u w:val="single"/>
        </w:rPr>
      </w:pPr>
      <w:r>
        <w:rPr>
          <w:rFonts w:ascii="Times New Roman" w:hAnsi="Times New Roman"/>
          <w:noProof/>
          <w:sz w:val="16"/>
          <w:szCs w:val="16"/>
        </w:rPr>
        <mc:AlternateContent>
          <mc:Choice Requires="wps">
            <w:drawing>
              <wp:anchor distT="0" distB="0" distL="114300" distR="114300" simplePos="0" relativeHeight="251673600" behindDoc="0" locked="0" layoutInCell="1" allowOverlap="1" wp14:anchorId="586D8805" wp14:editId="7D07FD9B">
                <wp:simplePos x="0" y="0"/>
                <wp:positionH relativeFrom="column">
                  <wp:posOffset>-829310</wp:posOffset>
                </wp:positionH>
                <wp:positionV relativeFrom="paragraph">
                  <wp:posOffset>1270</wp:posOffset>
                </wp:positionV>
                <wp:extent cx="929005" cy="1062990"/>
                <wp:effectExtent l="0" t="0" r="42545" b="60960"/>
                <wp:wrapNone/>
                <wp:docPr id="8"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9005" cy="1062990"/>
                        </a:xfrm>
                        <a:prstGeom prst="rect">
                          <a:avLst/>
                        </a:prstGeom>
                        <a:gradFill rotWithShape="0">
                          <a:gsLst>
                            <a:gs pos="0">
                              <a:srgbClr val="95B3D7"/>
                            </a:gs>
                            <a:gs pos="50000">
                              <a:srgbClr val="DBE5F1"/>
                            </a:gs>
                            <a:gs pos="100000">
                              <a:srgbClr val="95B3D7"/>
                            </a:gs>
                          </a:gsLst>
                          <a:lin ang="18900000" scaled="1"/>
                        </a:gradFill>
                        <a:ln w="12700">
                          <a:solidFill>
                            <a:srgbClr val="95B3D7"/>
                          </a:solidFill>
                          <a:miter lim="800000"/>
                          <a:headEnd/>
                          <a:tailEnd/>
                        </a:ln>
                        <a:effectLst>
                          <a:outerShdw dist="28398" dir="3806097" algn="ctr" rotWithShape="0">
                            <a:srgbClr val="243F60">
                              <a:alpha val="50000"/>
                            </a:srgbClr>
                          </a:outerShdw>
                        </a:effectLst>
                      </wps:spPr>
                      <wps:txbx>
                        <w:txbxContent>
                          <w:p w:rsidR="00E8194C" w:rsidRDefault="00E8194C" w:rsidP="0018316E">
                            <w:pPr>
                              <w:spacing w:after="120" w:line="240" w:lineRule="auto"/>
                              <w:jc w:val="center"/>
                              <w:rPr>
                                <w:rFonts w:ascii="Times New Roman" w:hAnsi="Times New Roman"/>
                                <w:sz w:val="18"/>
                                <w:szCs w:val="18"/>
                              </w:rPr>
                            </w:pPr>
                            <w:r>
                              <w:rPr>
                                <w:rFonts w:ascii="Times New Roman" w:hAnsi="Times New Roman"/>
                                <w:sz w:val="18"/>
                                <w:szCs w:val="18"/>
                              </w:rPr>
                              <w:t>1.2</w:t>
                            </w:r>
                          </w:p>
                          <w:p w:rsidR="00E8194C" w:rsidRPr="00535AFA" w:rsidRDefault="00E8194C" w:rsidP="0018316E">
                            <w:pPr>
                              <w:spacing w:after="120" w:line="240" w:lineRule="auto"/>
                              <w:jc w:val="center"/>
                              <w:rPr>
                                <w:sz w:val="28"/>
                              </w:rPr>
                            </w:pPr>
                            <w:r w:rsidRPr="0065731A">
                              <w:rPr>
                                <w:rFonts w:ascii="Times New Roman" w:hAnsi="Times New Roman"/>
                                <w:sz w:val="16"/>
                                <w:szCs w:val="16"/>
                              </w:rPr>
                              <w:t>Verifica della correttezza formale e sostanziale della documentazione di riferimento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 o:spid="_x0000_s1051" style="position:absolute;left:0;text-align:left;margin-left:-65.3pt;margin-top:.1pt;width:73.15pt;height:83.7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" fillcolor="#95b3d7" strokecolor="#95b3d7" strokeweight="1pt">
                <v:fill color2="#dbe5f1" angle="135" focus="50%" type="gradient"/>
                <v:shadow on="t" color="#243f60" opacity=".5" offset="1pt"/>
                <v:textbox>
                  <w:txbxContent>
                    <w:p w:rsidR="00E8194C" w:rsidRDefault="00E8194C" w:rsidP="0018316E">
                      <w:pPr>
                        <w:spacing w:after="120" w:line="240" w:lineRule="auto"/>
                        <w:jc w:val="center"/>
                        <w:rPr>
                          <w:rFonts w:ascii="Times New Roman" w:hAnsi="Times New Roman"/>
                          <w:sz w:val="18"/>
                          <w:szCs w:val="18"/>
                        </w:rPr>
                      </w:pPr>
                      <w:r>
                        <w:rPr>
                          <w:rFonts w:ascii="Times New Roman" w:hAnsi="Times New Roman"/>
                          <w:sz w:val="18"/>
                          <w:szCs w:val="18"/>
                        </w:rPr>
                        <w:t>1.2</w:t>
                      </w:r>
                    </w:p>
                    <w:p w:rsidR="00E8194C" w:rsidRPr="00535AFA" w:rsidRDefault="00E8194C" w:rsidP="0018316E">
                      <w:pPr>
                        <w:spacing w:after="120" w:line="240" w:lineRule="auto"/>
                        <w:jc w:val="center"/>
                        <w:rPr>
                          <w:sz w:val="28"/>
                        </w:rPr>
                      </w:pPr>
                      <w:r w:rsidRPr="0065731A">
                        <w:rPr>
                          <w:rFonts w:ascii="Times New Roman" w:hAnsi="Times New Roman"/>
                          <w:sz w:val="16"/>
                          <w:szCs w:val="16"/>
                        </w:rPr>
                        <w:t>Verifica della correttezza formale e sostanziale della documentazione di riferimento</w:t>
                      </w:r>
                    </w:p>
                  </w:txbxContent>
                </v:textbox>
              </v:rect>
            </w:pict>
          </mc:Fallback>
        </mc:AlternateContent>
      </w:r>
    </w:p>
    <w:p w:rsidR="0018316E" w:rsidRDefault="0018316E" w:rsidP="0018316E">
      <w:pPr>
        <w:autoSpaceDE w:val="0"/>
        <w:autoSpaceDN w:val="0"/>
        <w:adjustRightInd w:val="0"/>
        <w:ind w:left="720"/>
        <w:jc w:val="both"/>
        <w:rPr>
          <w:rFonts w:ascii="Times New Roman" w:hAnsi="Times New Roman"/>
          <w:b/>
          <w:bCs/>
          <w:i/>
          <w:sz w:val="24"/>
          <w:szCs w:val="24"/>
          <w:u w:val="single"/>
        </w:rPr>
      </w:pPr>
    </w:p>
    <w:p w:rsidR="0018316E" w:rsidRDefault="0018316E" w:rsidP="0018316E">
      <w:pPr>
        <w:autoSpaceDE w:val="0"/>
        <w:autoSpaceDN w:val="0"/>
        <w:adjustRightInd w:val="0"/>
        <w:ind w:left="720"/>
        <w:jc w:val="both"/>
        <w:rPr>
          <w:rFonts w:ascii="Times New Roman" w:hAnsi="Times New Roman"/>
          <w:b/>
          <w:bCs/>
          <w:i/>
          <w:sz w:val="24"/>
          <w:szCs w:val="24"/>
          <w:u w:val="single"/>
        </w:rPr>
      </w:pPr>
      <w:r>
        <w:rPr>
          <w:rFonts w:ascii="Times New Roman" w:hAnsi="Times New Roman"/>
          <w:noProof/>
          <w:sz w:val="24"/>
        </w:rPr>
        <mc:AlternateContent>
          <mc:Choice Requires="wps">
            <w:drawing>
              <wp:anchor distT="0" distB="0" distL="114300" distR="114300" simplePos="0" relativeHeight="251689984" behindDoc="0" locked="0" layoutInCell="1" allowOverlap="1" wp14:anchorId="369922B0" wp14:editId="2BD48BB0">
                <wp:simplePos x="0" y="0"/>
                <wp:positionH relativeFrom="column">
                  <wp:posOffset>5633720</wp:posOffset>
                </wp:positionH>
                <wp:positionV relativeFrom="paragraph">
                  <wp:posOffset>271145</wp:posOffset>
                </wp:positionV>
                <wp:extent cx="862330" cy="762000"/>
                <wp:effectExtent l="0" t="0" r="33020" b="57150"/>
                <wp:wrapNone/>
                <wp:docPr id="7"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2330" cy="762000"/>
                        </a:xfrm>
                        <a:prstGeom prst="rect">
                          <a:avLst/>
                        </a:prstGeom>
                        <a:gradFill rotWithShape="0">
                          <a:gsLst>
                            <a:gs pos="0">
                              <a:srgbClr val="95B3D7"/>
                            </a:gs>
                            <a:gs pos="50000">
                              <a:srgbClr val="DBE5F1"/>
                            </a:gs>
                            <a:gs pos="100000">
                              <a:srgbClr val="95B3D7"/>
                            </a:gs>
                          </a:gsLst>
                          <a:lin ang="18900000" scaled="1"/>
                        </a:gradFill>
                        <a:ln w="12700">
                          <a:solidFill>
                            <a:srgbClr val="95B3D7"/>
                          </a:solidFill>
                          <a:miter lim="800000"/>
                          <a:headEnd/>
                          <a:tailEnd/>
                        </a:ln>
                        <a:effectLst>
                          <a:outerShdw dist="28398" dir="3806097" algn="ctr" rotWithShape="0">
                            <a:srgbClr val="243F60">
                              <a:alpha val="50000"/>
                            </a:srgbClr>
                          </a:outerShdw>
                        </a:effectLst>
                      </wps:spPr>
                      <wps:txbx>
                        <w:txbxContent>
                          <w:p w:rsidR="00E8194C" w:rsidRDefault="00E8194C" w:rsidP="0018316E">
                            <w:pPr>
                              <w:spacing w:after="120" w:line="240" w:lineRule="auto"/>
                              <w:jc w:val="center"/>
                              <w:rPr>
                                <w:rFonts w:ascii="Times New Roman" w:hAnsi="Times New Roman"/>
                                <w:sz w:val="18"/>
                                <w:szCs w:val="18"/>
                              </w:rPr>
                            </w:pPr>
                            <w:r>
                              <w:rPr>
                                <w:rFonts w:ascii="Times New Roman" w:hAnsi="Times New Roman"/>
                                <w:sz w:val="18"/>
                                <w:szCs w:val="18"/>
                              </w:rPr>
                              <w:t>7.3</w:t>
                            </w:r>
                          </w:p>
                          <w:p w:rsidR="00E8194C" w:rsidRPr="00535AFA" w:rsidRDefault="00E8194C" w:rsidP="0018316E">
                            <w:pPr>
                              <w:spacing w:after="120" w:line="240" w:lineRule="auto"/>
                              <w:jc w:val="center"/>
                              <w:rPr>
                                <w:sz w:val="28"/>
                              </w:rPr>
                            </w:pPr>
                            <w:r>
                              <w:rPr>
                                <w:rFonts w:ascii="Times New Roman" w:hAnsi="Times New Roman"/>
                                <w:sz w:val="16"/>
                                <w:szCs w:val="16"/>
                              </w:rPr>
                              <w:t>Pianificazione e realizzazione di attività formative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8" o:spid="_x0000_s1052" style="position:absolute;left:0;text-align:left;margin-left:443.6pt;margin-top:21.35pt;width:67.9pt;height:60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" fillcolor="#95b3d7" strokecolor="#95b3d7" strokeweight="1pt">
                <v:fill color2="#dbe5f1" angle="135" focus="50%" type="gradient"/>
                <v:shadow on="t" color="#243f60" opacity=".5" offset="1pt"/>
                <v:textbox>
                  <w:txbxContent>
                    <w:p w:rsidR="00E8194C" w:rsidRDefault="00E8194C" w:rsidP="0018316E">
                      <w:pPr>
                        <w:spacing w:after="120" w:line="240" w:lineRule="auto"/>
                        <w:jc w:val="center"/>
                        <w:rPr>
                          <w:rFonts w:ascii="Times New Roman" w:hAnsi="Times New Roman"/>
                          <w:sz w:val="18"/>
                          <w:szCs w:val="18"/>
                        </w:rPr>
                      </w:pPr>
                      <w:r>
                        <w:rPr>
                          <w:rFonts w:ascii="Times New Roman" w:hAnsi="Times New Roman"/>
                          <w:sz w:val="18"/>
                          <w:szCs w:val="18"/>
                        </w:rPr>
                        <w:t>7.3</w:t>
                      </w:r>
                    </w:p>
                    <w:p w:rsidR="00E8194C" w:rsidRPr="00535AFA" w:rsidRDefault="00E8194C" w:rsidP="0018316E">
                      <w:pPr>
                        <w:spacing w:after="120" w:line="240" w:lineRule="auto"/>
                        <w:jc w:val="center"/>
                        <w:rPr>
                          <w:sz w:val="28"/>
                        </w:rPr>
                      </w:pPr>
                      <w:r>
                        <w:rPr>
                          <w:rFonts w:ascii="Times New Roman" w:hAnsi="Times New Roman"/>
                          <w:sz w:val="16"/>
                          <w:szCs w:val="16"/>
                        </w:rPr>
                        <w:t>Pianificazione e realizzazione di attività formative</w:t>
                      </w:r>
                    </w:p>
                  </w:txbxContent>
                </v:textbox>
              </v:rect>
            </w:pict>
          </mc:Fallback>
        </mc:AlternateContent>
      </w:r>
    </w:p>
    <w:p w:rsidR="0018316E" w:rsidRDefault="0018316E" w:rsidP="0018316E">
      <w:pPr>
        <w:numPr>
          <w:ilvl w:val="0"/>
          <w:numId w:val="19"/>
        </w:numPr>
        <w:autoSpaceDE w:val="0"/>
        <w:autoSpaceDN w:val="0"/>
        <w:adjustRightInd w:val="0"/>
        <w:spacing w:after="200" w:line="276" w:lineRule="auto"/>
        <w:jc w:val="both"/>
        <w:rPr>
          <w:rFonts w:ascii="Times New Roman" w:hAnsi="Times New Roman"/>
          <w:b/>
          <w:bCs/>
          <w:i/>
          <w:sz w:val="24"/>
          <w:szCs w:val="24"/>
          <w:u w:val="single"/>
        </w:rPr>
      </w:pPr>
    </w:p>
    <w:p w:rsidR="0018316E" w:rsidRDefault="00E8194C" w:rsidP="0018316E">
      <w:pPr>
        <w:autoSpaceDE w:val="0"/>
        <w:autoSpaceDN w:val="0"/>
        <w:adjustRightInd w:val="0"/>
        <w:ind w:left="720"/>
        <w:jc w:val="both"/>
        <w:rPr>
          <w:rFonts w:ascii="Times New Roman" w:hAnsi="Times New Roman"/>
          <w:b/>
          <w:bCs/>
          <w:i/>
          <w:sz w:val="24"/>
          <w:szCs w:val="24"/>
          <w:u w:val="single"/>
        </w:rPr>
      </w:pPr>
      <w:r>
        <w:rPr>
          <w:rFonts w:ascii="Times New Roman" w:hAnsi="Times New Roman"/>
          <w:noProof/>
          <w:sz w:val="24"/>
        </w:rPr>
        <mc:AlternateContent>
          <mc:Choice Requires="wps">
            <w:drawing>
              <wp:anchor distT="0" distB="0" distL="114300" distR="114300" simplePos="0" relativeHeight="251686912" behindDoc="0" locked="0" layoutInCell="1" allowOverlap="1" wp14:anchorId="760035DF" wp14:editId="011FA241">
                <wp:simplePos x="0" y="0"/>
                <wp:positionH relativeFrom="column">
                  <wp:posOffset>4684395</wp:posOffset>
                </wp:positionH>
                <wp:positionV relativeFrom="paragraph">
                  <wp:posOffset>123190</wp:posOffset>
                </wp:positionV>
                <wp:extent cx="862330" cy="765810"/>
                <wp:effectExtent l="0" t="0" r="33020" b="53340"/>
                <wp:wrapNone/>
                <wp:docPr id="5"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2330" cy="765810"/>
                        </a:xfrm>
                        <a:prstGeom prst="rect">
                          <a:avLst/>
                        </a:prstGeom>
                        <a:gradFill rotWithShape="0">
                          <a:gsLst>
                            <a:gs pos="0">
                              <a:srgbClr val="95B3D7"/>
                            </a:gs>
                            <a:gs pos="50000">
                              <a:srgbClr val="DBE5F1"/>
                            </a:gs>
                            <a:gs pos="100000">
                              <a:srgbClr val="95B3D7"/>
                            </a:gs>
                          </a:gsLst>
                          <a:lin ang="18900000" scaled="1"/>
                        </a:gradFill>
                        <a:ln w="12700">
                          <a:solidFill>
                            <a:srgbClr val="95B3D7"/>
                          </a:solidFill>
                          <a:miter lim="800000"/>
                          <a:headEnd/>
                          <a:tailEnd/>
                        </a:ln>
                        <a:effectLst>
                          <a:outerShdw dist="28398" dir="3806097" algn="ctr" rotWithShape="0">
                            <a:srgbClr val="243F60">
                              <a:alpha val="50000"/>
                            </a:srgbClr>
                          </a:outerShdw>
                        </a:effectLst>
                      </wps:spPr>
                      <wps:txbx>
                        <w:txbxContent>
                          <w:p w:rsidR="00E8194C" w:rsidRDefault="00E8194C" w:rsidP="0018316E">
                            <w:pPr>
                              <w:spacing w:after="120" w:line="240" w:lineRule="auto"/>
                              <w:jc w:val="center"/>
                              <w:rPr>
                                <w:rFonts w:ascii="Times New Roman" w:hAnsi="Times New Roman"/>
                                <w:sz w:val="18"/>
                                <w:szCs w:val="18"/>
                              </w:rPr>
                            </w:pPr>
                            <w:r>
                              <w:rPr>
                                <w:rFonts w:ascii="Times New Roman" w:hAnsi="Times New Roman"/>
                                <w:sz w:val="18"/>
                                <w:szCs w:val="18"/>
                              </w:rPr>
                              <w:t>6.3</w:t>
                            </w:r>
                          </w:p>
                          <w:p w:rsidR="00E8194C" w:rsidRPr="00535AFA" w:rsidRDefault="00E8194C" w:rsidP="0018316E">
                            <w:pPr>
                              <w:spacing w:after="120" w:line="240" w:lineRule="auto"/>
                              <w:jc w:val="center"/>
                              <w:rPr>
                                <w:sz w:val="28"/>
                              </w:rPr>
                            </w:pPr>
                            <w:r>
                              <w:rPr>
                                <w:rFonts w:ascii="Times New Roman" w:hAnsi="Times New Roman"/>
                                <w:sz w:val="16"/>
                                <w:szCs w:val="16"/>
                              </w:rPr>
                              <w:t>Definizione di procedure atte al reperimento di beni e servizi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5" o:spid="_x0000_s1053" style="position:absolute;left:0;text-align:left;margin-left:368.85pt;margin-top:9.7pt;width:67.9pt;height:60.3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" fillcolor="#95b3d7" strokecolor="#95b3d7" strokeweight="1pt">
                <v:fill color2="#dbe5f1" angle="135" focus="50%" type="gradient"/>
                <v:shadow on="t" color="#243f60" opacity=".5" offset="1pt"/>
                <v:textbox>
                  <w:txbxContent>
                    <w:p w:rsidR="00E8194C" w:rsidRDefault="00E8194C" w:rsidP="0018316E">
                      <w:pPr>
                        <w:spacing w:after="120" w:line="240" w:lineRule="auto"/>
                        <w:jc w:val="center"/>
                        <w:rPr>
                          <w:rFonts w:ascii="Times New Roman" w:hAnsi="Times New Roman"/>
                          <w:sz w:val="18"/>
                          <w:szCs w:val="18"/>
                        </w:rPr>
                      </w:pPr>
                      <w:r>
                        <w:rPr>
                          <w:rFonts w:ascii="Times New Roman" w:hAnsi="Times New Roman"/>
                          <w:sz w:val="18"/>
                          <w:szCs w:val="18"/>
                        </w:rPr>
                        <w:t>6.3</w:t>
                      </w:r>
                    </w:p>
                    <w:p w:rsidR="00E8194C" w:rsidRPr="00535AFA" w:rsidRDefault="00E8194C" w:rsidP="0018316E">
                      <w:pPr>
                        <w:spacing w:after="120" w:line="240" w:lineRule="auto"/>
                        <w:jc w:val="center"/>
                        <w:rPr>
                          <w:sz w:val="28"/>
                        </w:rPr>
                      </w:pPr>
                      <w:r>
                        <w:rPr>
                          <w:rFonts w:ascii="Times New Roman" w:hAnsi="Times New Roman"/>
                          <w:sz w:val="16"/>
                          <w:szCs w:val="16"/>
                        </w:rPr>
                        <w:t>Definizione di procedure atte al reperimento di beni e servizi</w:t>
                      </w:r>
                    </w:p>
                  </w:txbxContent>
                </v:textbox>
              </v:rect>
            </w:pict>
          </mc:Fallback>
        </mc:AlternateContent>
      </w:r>
      <w:r>
        <w:rPr>
          <w:rFonts w:ascii="Times New Roman" w:hAnsi="Times New Roman"/>
          <w:noProof/>
          <w:sz w:val="16"/>
          <w:szCs w:val="16"/>
        </w:rPr>
        <mc:AlternateContent>
          <mc:Choice Requires="wps">
            <w:drawing>
              <wp:anchor distT="0" distB="0" distL="114300" distR="114300" simplePos="0" relativeHeight="251671552" behindDoc="0" locked="0" layoutInCell="1" allowOverlap="1" wp14:anchorId="404B357C" wp14:editId="204FB043">
                <wp:simplePos x="0" y="0"/>
                <wp:positionH relativeFrom="column">
                  <wp:posOffset>-722630</wp:posOffset>
                </wp:positionH>
                <wp:positionV relativeFrom="paragraph">
                  <wp:posOffset>6985</wp:posOffset>
                </wp:positionV>
                <wp:extent cx="814705" cy="760095"/>
                <wp:effectExtent l="0" t="0" r="42545" b="59055"/>
                <wp:wrapNone/>
                <wp:docPr id="3"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4705" cy="760095"/>
                        </a:xfrm>
                        <a:prstGeom prst="rect">
                          <a:avLst/>
                        </a:prstGeom>
                        <a:gradFill rotWithShape="0">
                          <a:gsLst>
                            <a:gs pos="0">
                              <a:srgbClr val="95B3D7"/>
                            </a:gs>
                            <a:gs pos="50000">
                              <a:srgbClr val="DBE5F1"/>
                            </a:gs>
                            <a:gs pos="100000">
                              <a:srgbClr val="95B3D7"/>
                            </a:gs>
                          </a:gsLst>
                          <a:lin ang="18900000" scaled="1"/>
                        </a:gradFill>
                        <a:ln w="12700">
                          <a:solidFill>
                            <a:srgbClr val="95B3D7"/>
                          </a:solidFill>
                          <a:miter lim="800000"/>
                          <a:headEnd/>
                          <a:tailEnd/>
                        </a:ln>
                        <a:effectLst>
                          <a:outerShdw dist="28398" dir="3806097" algn="ctr" rotWithShape="0">
                            <a:srgbClr val="243F60">
                              <a:alpha val="50000"/>
                            </a:srgbClr>
                          </a:outerShdw>
                        </a:effectLst>
                      </wps:spPr>
                      <wps:txbx>
                        <w:txbxContent>
                          <w:p w:rsidR="00E8194C" w:rsidRDefault="00E8194C" w:rsidP="0018316E">
                            <w:pPr>
                              <w:spacing w:after="120" w:line="240" w:lineRule="auto"/>
                              <w:jc w:val="center"/>
                              <w:rPr>
                                <w:rFonts w:ascii="Times New Roman" w:hAnsi="Times New Roman"/>
                                <w:sz w:val="18"/>
                                <w:szCs w:val="18"/>
                              </w:rPr>
                            </w:pPr>
                            <w:r>
                              <w:rPr>
                                <w:rFonts w:ascii="Times New Roman" w:hAnsi="Times New Roman"/>
                                <w:sz w:val="18"/>
                                <w:szCs w:val="18"/>
                              </w:rPr>
                              <w:t>1.3</w:t>
                            </w:r>
                          </w:p>
                          <w:p w:rsidR="00E8194C" w:rsidRPr="00535AFA" w:rsidRDefault="00E8194C" w:rsidP="0018316E">
                            <w:pPr>
                              <w:spacing w:after="120" w:line="240" w:lineRule="auto"/>
                              <w:jc w:val="center"/>
                              <w:rPr>
                                <w:sz w:val="28"/>
                              </w:rPr>
                            </w:pPr>
                            <w:r w:rsidRPr="00EC710E">
                              <w:rPr>
                                <w:rFonts w:ascii="Times New Roman" w:hAnsi="Times New Roman"/>
                                <w:sz w:val="16"/>
                                <w:szCs w:val="16"/>
                              </w:rPr>
                              <w:t>Effettuazione dei controlli di competenza dell’</w:t>
                            </w:r>
                            <w:r>
                              <w:rPr>
                                <w:rFonts w:ascii="Times New Roman" w:hAnsi="Times New Roman"/>
                                <w:sz w:val="16"/>
                                <w:szCs w:val="16"/>
                              </w:rPr>
                              <w:t>O.P.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 o:spid="_x0000_s1054" style="position:absolute;left:0;text-align:left;margin-left:-56.9pt;margin-top:.55pt;width:64.15pt;height:59.8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" fillcolor="#95b3d7" strokecolor="#95b3d7" strokeweight="1pt">
                <v:fill color2="#dbe5f1" angle="135" focus="50%" type="gradient"/>
                <v:shadow on="t" color="#243f60" opacity=".5" offset="1pt"/>
                <v:textbox>
                  <w:txbxContent>
                    <w:p w:rsidR="00E8194C" w:rsidRDefault="00E8194C" w:rsidP="0018316E">
                      <w:pPr>
                        <w:spacing w:after="120" w:line="240" w:lineRule="auto"/>
                        <w:jc w:val="center"/>
                        <w:rPr>
                          <w:rFonts w:ascii="Times New Roman" w:hAnsi="Times New Roman"/>
                          <w:sz w:val="18"/>
                          <w:szCs w:val="18"/>
                        </w:rPr>
                      </w:pPr>
                      <w:r>
                        <w:rPr>
                          <w:rFonts w:ascii="Times New Roman" w:hAnsi="Times New Roman"/>
                          <w:sz w:val="18"/>
                          <w:szCs w:val="18"/>
                        </w:rPr>
                        <w:t>1.3</w:t>
                      </w:r>
                    </w:p>
                    <w:p w:rsidR="00E8194C" w:rsidRPr="00535AFA" w:rsidRDefault="00E8194C" w:rsidP="0018316E">
                      <w:pPr>
                        <w:spacing w:after="120" w:line="240" w:lineRule="auto"/>
                        <w:jc w:val="center"/>
                        <w:rPr>
                          <w:sz w:val="28"/>
                        </w:rPr>
                      </w:pPr>
                      <w:r w:rsidRPr="00EC710E">
                        <w:rPr>
                          <w:rFonts w:ascii="Times New Roman" w:hAnsi="Times New Roman"/>
                          <w:sz w:val="16"/>
                          <w:szCs w:val="16"/>
                        </w:rPr>
                        <w:t>Effettuazione dei controlli di competenza dell’</w:t>
                      </w:r>
                      <w:r>
                        <w:rPr>
                          <w:rFonts w:ascii="Times New Roman" w:hAnsi="Times New Roman"/>
                          <w:sz w:val="16"/>
                          <w:szCs w:val="16"/>
                        </w:rPr>
                        <w:t>O.P.</w:t>
                      </w:r>
                    </w:p>
                  </w:txbxContent>
                </v:textbox>
              </v:rect>
            </w:pict>
          </mc:Fallback>
        </mc:AlternateContent>
      </w:r>
    </w:p>
    <w:p w:rsidR="0018316E" w:rsidRDefault="0018316E" w:rsidP="0018316E">
      <w:pPr>
        <w:autoSpaceDE w:val="0"/>
        <w:autoSpaceDN w:val="0"/>
        <w:adjustRightInd w:val="0"/>
        <w:jc w:val="both"/>
        <w:rPr>
          <w:rFonts w:ascii="Times New Roman" w:hAnsi="Times New Roman"/>
          <w:b/>
          <w:bCs/>
          <w:i/>
          <w:sz w:val="24"/>
          <w:szCs w:val="24"/>
          <w:u w:val="single"/>
        </w:rPr>
      </w:pPr>
    </w:p>
    <w:p w:rsidR="0018316E" w:rsidRDefault="0018316E" w:rsidP="0018316E">
      <w:pPr>
        <w:autoSpaceDE w:val="0"/>
        <w:autoSpaceDN w:val="0"/>
        <w:adjustRightInd w:val="0"/>
        <w:jc w:val="both"/>
        <w:rPr>
          <w:rFonts w:ascii="Times New Roman" w:hAnsi="Times New Roman"/>
          <w:b/>
          <w:bCs/>
          <w:i/>
          <w:sz w:val="24"/>
          <w:szCs w:val="24"/>
          <w:u w:val="single"/>
        </w:rPr>
      </w:pPr>
    </w:p>
    <w:p w:rsidR="0018316E" w:rsidRDefault="00E8194C" w:rsidP="0018316E">
      <w:pPr>
        <w:autoSpaceDE w:val="0"/>
        <w:autoSpaceDN w:val="0"/>
        <w:adjustRightInd w:val="0"/>
        <w:jc w:val="both"/>
        <w:rPr>
          <w:rFonts w:ascii="Times New Roman" w:hAnsi="Times New Roman"/>
          <w:b/>
          <w:bCs/>
          <w:i/>
          <w:sz w:val="24"/>
          <w:szCs w:val="24"/>
          <w:u w:val="single"/>
        </w:rPr>
      </w:pPr>
      <w:r>
        <w:rPr>
          <w:rFonts w:ascii="Times New Roman" w:hAnsi="Times New Roman"/>
          <w:noProof/>
          <w:sz w:val="12"/>
        </w:rPr>
        <mc:AlternateContent>
          <mc:Choice Requires="wps">
            <w:drawing>
              <wp:anchor distT="0" distB="0" distL="114300" distR="114300" simplePos="0" relativeHeight="251687936" behindDoc="0" locked="0" layoutInCell="1" allowOverlap="1" wp14:anchorId="09671777" wp14:editId="52FBDB3D">
                <wp:simplePos x="0" y="0"/>
                <wp:positionH relativeFrom="column">
                  <wp:posOffset>4427220</wp:posOffset>
                </wp:positionH>
                <wp:positionV relativeFrom="paragraph">
                  <wp:posOffset>114300</wp:posOffset>
                </wp:positionV>
                <wp:extent cx="1372870" cy="767715"/>
                <wp:effectExtent l="0" t="0" r="36830" b="51435"/>
                <wp:wrapNone/>
                <wp:docPr id="1"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2870" cy="767715"/>
                        </a:xfrm>
                        <a:prstGeom prst="rect">
                          <a:avLst/>
                        </a:prstGeom>
                        <a:gradFill rotWithShape="0">
                          <a:gsLst>
                            <a:gs pos="0">
                              <a:srgbClr val="95B3D7"/>
                            </a:gs>
                            <a:gs pos="50000">
                              <a:srgbClr val="DBE5F1"/>
                            </a:gs>
                            <a:gs pos="100000">
                              <a:srgbClr val="95B3D7"/>
                            </a:gs>
                          </a:gsLst>
                          <a:lin ang="18900000" scaled="1"/>
                        </a:gradFill>
                        <a:ln w="12700">
                          <a:solidFill>
                            <a:srgbClr val="95B3D7"/>
                          </a:solidFill>
                          <a:miter lim="800000"/>
                          <a:headEnd/>
                          <a:tailEnd/>
                        </a:ln>
                        <a:effectLst>
                          <a:outerShdw dist="28398" dir="3806097" algn="ctr" rotWithShape="0">
                            <a:srgbClr val="243F60">
                              <a:alpha val="50000"/>
                            </a:srgbClr>
                          </a:outerShdw>
                        </a:effectLst>
                      </wps:spPr>
                      <wps:txbx>
                        <w:txbxContent>
                          <w:p w:rsidR="00E8194C" w:rsidRDefault="00E8194C" w:rsidP="0018316E">
                            <w:pPr>
                              <w:spacing w:after="120" w:line="240" w:lineRule="auto"/>
                              <w:jc w:val="center"/>
                              <w:rPr>
                                <w:rFonts w:ascii="Times New Roman" w:hAnsi="Times New Roman"/>
                                <w:sz w:val="18"/>
                                <w:szCs w:val="18"/>
                              </w:rPr>
                            </w:pPr>
                            <w:r>
                              <w:rPr>
                                <w:rFonts w:ascii="Times New Roman" w:hAnsi="Times New Roman"/>
                                <w:sz w:val="18"/>
                                <w:szCs w:val="18"/>
                              </w:rPr>
                              <w:t>6.4</w:t>
                            </w:r>
                          </w:p>
                          <w:p w:rsidR="00E8194C" w:rsidRPr="00535AFA" w:rsidRDefault="00E8194C" w:rsidP="0018316E">
                            <w:pPr>
                              <w:spacing w:after="120" w:line="240" w:lineRule="auto"/>
                              <w:jc w:val="center"/>
                              <w:rPr>
                                <w:sz w:val="28"/>
                              </w:rPr>
                            </w:pPr>
                            <w:r>
                              <w:rPr>
                                <w:rFonts w:ascii="Times New Roman" w:hAnsi="Times New Roman"/>
                                <w:sz w:val="16"/>
                                <w:szCs w:val="16"/>
                              </w:rPr>
                              <w:t>Adozione di provvedimenti per il funzionamento volti a garantire il rispetto di norme nazionali e regionali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6" o:spid="_x0000_s1055" style="position:absolute;left:0;text-align:left;margin-left:348.6pt;margin-top:9pt;width:108.1pt;height:60.4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" fillcolor="#95b3d7" strokecolor="#95b3d7" strokeweight="1pt">
                <v:fill color2="#dbe5f1" angle="135" focus="50%" type="gradient"/>
                <v:shadow on="t" color="#243f60" opacity=".5" offset="1pt"/>
                <v:textbox>
                  <w:txbxContent>
                    <w:p w:rsidR="00E8194C" w:rsidRDefault="00E8194C" w:rsidP="0018316E">
                      <w:pPr>
                        <w:spacing w:after="120" w:line="240" w:lineRule="auto"/>
                        <w:jc w:val="center"/>
                        <w:rPr>
                          <w:rFonts w:ascii="Times New Roman" w:hAnsi="Times New Roman"/>
                          <w:sz w:val="18"/>
                          <w:szCs w:val="18"/>
                        </w:rPr>
                      </w:pPr>
                      <w:r>
                        <w:rPr>
                          <w:rFonts w:ascii="Times New Roman" w:hAnsi="Times New Roman"/>
                          <w:sz w:val="18"/>
                          <w:szCs w:val="18"/>
                        </w:rPr>
                        <w:t>6.4</w:t>
                      </w:r>
                    </w:p>
                    <w:p w:rsidR="00E8194C" w:rsidRPr="00535AFA" w:rsidRDefault="00E8194C" w:rsidP="0018316E">
                      <w:pPr>
                        <w:spacing w:after="120" w:line="240" w:lineRule="auto"/>
                        <w:jc w:val="center"/>
                        <w:rPr>
                          <w:sz w:val="28"/>
                        </w:rPr>
                      </w:pPr>
                      <w:r>
                        <w:rPr>
                          <w:rFonts w:ascii="Times New Roman" w:hAnsi="Times New Roman"/>
                          <w:sz w:val="16"/>
                          <w:szCs w:val="16"/>
                        </w:rPr>
                        <w:t>Adozione di provvedimenti per il funzionamento volti a garantire il rispetto di norme nazionali e regionali</w:t>
                      </w:r>
                    </w:p>
                  </w:txbxContent>
                </v:textbox>
              </v:rect>
            </w:pict>
          </mc:Fallback>
        </mc:AlternateContent>
      </w:r>
    </w:p>
    <w:p w:rsidR="0018316E" w:rsidRDefault="0018316E" w:rsidP="0018316E">
      <w:pPr>
        <w:autoSpaceDE w:val="0"/>
        <w:autoSpaceDN w:val="0"/>
        <w:adjustRightInd w:val="0"/>
        <w:jc w:val="both"/>
        <w:rPr>
          <w:rFonts w:ascii="Times New Roman" w:hAnsi="Times New Roman"/>
          <w:b/>
          <w:bCs/>
          <w:i/>
          <w:sz w:val="24"/>
          <w:szCs w:val="24"/>
          <w:u w:val="single"/>
        </w:rPr>
      </w:pPr>
    </w:p>
    <w:p w:rsidR="0018316E" w:rsidRDefault="0018316E" w:rsidP="0018316E">
      <w:pPr>
        <w:autoSpaceDE w:val="0"/>
        <w:autoSpaceDN w:val="0"/>
        <w:adjustRightInd w:val="0"/>
        <w:jc w:val="both"/>
        <w:rPr>
          <w:rFonts w:ascii="Times New Roman" w:hAnsi="Times New Roman"/>
          <w:b/>
          <w:bCs/>
          <w:i/>
          <w:sz w:val="24"/>
          <w:szCs w:val="24"/>
          <w:u w:val="single"/>
        </w:rPr>
      </w:pPr>
    </w:p>
    <w:p w:rsidR="0018316E" w:rsidRDefault="0018316E" w:rsidP="0018316E">
      <w:pPr>
        <w:autoSpaceDE w:val="0"/>
        <w:autoSpaceDN w:val="0"/>
        <w:adjustRightInd w:val="0"/>
        <w:jc w:val="both"/>
        <w:rPr>
          <w:rFonts w:ascii="Times New Roman" w:hAnsi="Times New Roman"/>
          <w:b/>
          <w:bCs/>
          <w:i/>
          <w:sz w:val="24"/>
          <w:szCs w:val="24"/>
          <w:u w:val="single"/>
        </w:rPr>
      </w:pPr>
    </w:p>
    <w:p w:rsidR="0018316E" w:rsidRDefault="0018316E" w:rsidP="0018316E">
      <w:pPr>
        <w:autoSpaceDE w:val="0"/>
        <w:autoSpaceDN w:val="0"/>
        <w:adjustRightInd w:val="0"/>
        <w:jc w:val="both"/>
        <w:rPr>
          <w:rFonts w:ascii="Times New Roman" w:hAnsi="Times New Roman"/>
          <w:b/>
          <w:bCs/>
          <w:i/>
          <w:sz w:val="24"/>
          <w:szCs w:val="24"/>
          <w:u w:val="single"/>
        </w:rPr>
      </w:pPr>
    </w:p>
    <w:p w:rsidR="0018316E" w:rsidRDefault="0018316E" w:rsidP="0018316E">
      <w:pPr>
        <w:autoSpaceDE w:val="0"/>
        <w:autoSpaceDN w:val="0"/>
        <w:adjustRightInd w:val="0"/>
        <w:jc w:val="both"/>
        <w:rPr>
          <w:rFonts w:ascii="Times New Roman" w:hAnsi="Times New Roman"/>
          <w:b/>
          <w:bCs/>
          <w:i/>
          <w:sz w:val="24"/>
          <w:szCs w:val="24"/>
          <w:u w:val="single"/>
        </w:rPr>
      </w:pPr>
    </w:p>
    <w:p w:rsidR="0018316E" w:rsidRDefault="0018316E" w:rsidP="0018316E">
      <w:pPr>
        <w:autoSpaceDE w:val="0"/>
        <w:autoSpaceDN w:val="0"/>
        <w:adjustRightInd w:val="0"/>
        <w:jc w:val="both"/>
        <w:rPr>
          <w:rFonts w:ascii="Times New Roman" w:hAnsi="Times New Roman"/>
          <w:b/>
          <w:bCs/>
          <w:i/>
          <w:sz w:val="24"/>
          <w:szCs w:val="24"/>
          <w:u w:val="single"/>
        </w:rPr>
      </w:pPr>
    </w:p>
    <w:p w:rsidR="0018316E" w:rsidRDefault="0018316E" w:rsidP="00922962">
      <w:pPr>
        <w:pStyle w:val="Default"/>
        <w:spacing w:line="276" w:lineRule="auto"/>
        <w:jc w:val="both"/>
        <w:rPr>
          <w:color w:val="auto"/>
        </w:rPr>
      </w:pPr>
    </w:p>
    <w:p w:rsidR="0018316E" w:rsidRDefault="0018316E" w:rsidP="00922962">
      <w:pPr>
        <w:pStyle w:val="Default"/>
        <w:spacing w:line="276" w:lineRule="auto"/>
        <w:jc w:val="both"/>
        <w:rPr>
          <w:color w:val="auto"/>
        </w:rPr>
      </w:pPr>
    </w:p>
    <w:p w:rsidR="0018316E" w:rsidRPr="00922962" w:rsidRDefault="0018316E" w:rsidP="00922962">
      <w:pPr>
        <w:pStyle w:val="Default"/>
        <w:spacing w:line="276" w:lineRule="auto"/>
        <w:jc w:val="both"/>
        <w:rPr>
          <w:color w:val="auto"/>
        </w:rPr>
      </w:pPr>
    </w:p>
    <w:p w:rsidR="006F53BC" w:rsidRDefault="006F53BC" w:rsidP="00922962">
      <w:pPr>
        <w:pStyle w:val="Titolo2"/>
        <w:spacing w:line="276" w:lineRule="auto"/>
      </w:pPr>
      <w:r w:rsidRPr="00922962">
        <w:lastRenderedPageBreak/>
        <w:t>5. I pagamenti del Fondo FEAGA di cui al Reg. (CE) 1290/2005 (D</w:t>
      </w:r>
      <w:r w:rsidR="008307D0" w:rsidRPr="00922962">
        <w:t>omanda</w:t>
      </w:r>
      <w:r w:rsidRPr="00922962">
        <w:t xml:space="preserve"> Unica Campagna 2012) -Esercizio Comunitario 2012 (16/10/2012 -15/10/2013): </w:t>
      </w:r>
    </w:p>
    <w:p w:rsidR="00E8194C" w:rsidRPr="00E8194C" w:rsidRDefault="00E8194C" w:rsidP="00E8194C"/>
    <w:p w:rsidR="006F53BC" w:rsidRPr="00922962" w:rsidRDefault="006F53BC" w:rsidP="00922962">
      <w:pPr>
        <w:pStyle w:val="CM28"/>
        <w:spacing w:after="210" w:line="276" w:lineRule="auto"/>
        <w:jc w:val="both"/>
        <w:rPr>
          <w:rFonts w:ascii="Times New Roman" w:hAnsi="Times New Roman" w:cs="Times New Roman"/>
        </w:rPr>
      </w:pPr>
      <w:r w:rsidRPr="00922962">
        <w:rPr>
          <w:rFonts w:ascii="Times New Roman" w:hAnsi="Times New Roman" w:cs="Times New Roman"/>
        </w:rPr>
        <w:t xml:space="preserve">Anche per i12013, l'ARCEA ha raggiunto il target di spesa previsto dalla normativa di riferimento relativamente alla gestione del Fondo FEAGA di cui al Reg. CE n. 1290/2005. </w:t>
      </w:r>
    </w:p>
    <w:p w:rsidR="006F53BC" w:rsidRPr="00922962" w:rsidRDefault="006F53BC" w:rsidP="00922962">
      <w:pPr>
        <w:pStyle w:val="CM28"/>
        <w:spacing w:after="210" w:line="276" w:lineRule="auto"/>
        <w:jc w:val="both"/>
        <w:rPr>
          <w:rFonts w:ascii="Times New Roman" w:hAnsi="Times New Roman" w:cs="Times New Roman"/>
        </w:rPr>
      </w:pPr>
      <w:r w:rsidRPr="00922962">
        <w:rPr>
          <w:rFonts w:ascii="Times New Roman" w:hAnsi="Times New Roman" w:cs="Times New Roman"/>
        </w:rPr>
        <w:t xml:space="preserve">Si precisa, ad ogni buon conto, che il predetto Reg. (CE) n. 1290/2005 è stato abrogato dal Regolamento (CE) n 1306 del Parlamento Europeo e del Consiglio del 17 dicembre 2013 sul finanziamento, sulla· gestione e sul monitoraggio della politica agricola comune 2014/2020. </w:t>
      </w:r>
    </w:p>
    <w:p w:rsidR="006F53BC" w:rsidRPr="00922962" w:rsidRDefault="006F53BC" w:rsidP="00922962">
      <w:pPr>
        <w:pStyle w:val="CM28"/>
        <w:spacing w:after="210" w:line="276" w:lineRule="auto"/>
        <w:jc w:val="both"/>
        <w:rPr>
          <w:rFonts w:ascii="Times New Roman" w:hAnsi="Times New Roman" w:cs="Times New Roman"/>
        </w:rPr>
      </w:pPr>
      <w:r w:rsidRPr="00922962">
        <w:rPr>
          <w:rFonts w:ascii="Times New Roman" w:hAnsi="Times New Roman" w:cs="Times New Roman"/>
        </w:rPr>
        <w:t xml:space="preserve">L'Agenzia, infatti, ha pagato, nell'anno 2013 per la campagna 2012 il 97,67% delle domande presentate, a fronte di un obiettivo richiesto dalla </w:t>
      </w:r>
      <w:r w:rsidRPr="00922962">
        <w:rPr>
          <w:rFonts w:ascii="Times New Roman" w:hAnsi="Times New Roman" w:cs="Times New Roman"/>
          <w:i/>
          <w:iCs/>
        </w:rPr>
        <w:t xml:space="preserve">VE </w:t>
      </w:r>
      <w:r w:rsidRPr="00922962">
        <w:rPr>
          <w:rFonts w:ascii="Times New Roman" w:hAnsi="Times New Roman" w:cs="Times New Roman"/>
        </w:rPr>
        <w:t xml:space="preserve">del 96%, che costituisce la soglia utile per consentire all' O.P. di realizzare spesa, per tale campagna, con fondi comunitari oltre il 30 giugno 2013 (e non con fondi nazionali o regionali). </w:t>
      </w:r>
    </w:p>
    <w:p w:rsidR="006F53BC" w:rsidRPr="00922962" w:rsidRDefault="006F53BC" w:rsidP="00922962">
      <w:pPr>
        <w:pStyle w:val="CM28"/>
        <w:spacing w:after="210" w:line="276" w:lineRule="auto"/>
        <w:jc w:val="both"/>
        <w:rPr>
          <w:rFonts w:ascii="Times New Roman" w:hAnsi="Times New Roman" w:cs="Times New Roman"/>
        </w:rPr>
      </w:pPr>
      <w:r w:rsidRPr="00922962">
        <w:rPr>
          <w:rFonts w:ascii="Times New Roman" w:hAnsi="Times New Roman" w:cs="Times New Roman"/>
        </w:rPr>
        <w:t xml:space="preserve">L'ammontare complessivo erogato, pertanto, è stato pari ad € 278.149.700,15, che ha interessato oltre 220.000 pagamenti. </w:t>
      </w:r>
    </w:p>
    <w:p w:rsidR="006F53BC" w:rsidRPr="00922962" w:rsidRDefault="006F53BC" w:rsidP="00922962">
      <w:pPr>
        <w:pStyle w:val="CM29"/>
        <w:spacing w:after="127" w:line="276" w:lineRule="auto"/>
        <w:jc w:val="both"/>
        <w:rPr>
          <w:rFonts w:ascii="Times New Roman" w:hAnsi="Times New Roman" w:cs="Times New Roman"/>
        </w:rPr>
      </w:pPr>
      <w:r w:rsidRPr="00922962">
        <w:rPr>
          <w:rFonts w:ascii="Times New Roman" w:hAnsi="Times New Roman" w:cs="Times New Roman"/>
        </w:rPr>
        <w:t xml:space="preserve">Le modalità di gestione della Domanda Unica (Fondo FEAGA) prevedono che le relative erogazioni siano suddivise in due fasi (anticipo e saldo) con scadenza, rispettivamente, al 31 dicembre dell' anno in cui è stata presentata la domanda da parte del </w:t>
      </w:r>
      <w:r w:rsidR="002E7D56" w:rsidRPr="00922962">
        <w:rPr>
          <w:rFonts w:ascii="Times New Roman" w:hAnsi="Times New Roman" w:cs="Times New Roman"/>
        </w:rPr>
        <w:t>beneficiario</w:t>
      </w:r>
      <w:r w:rsidRPr="00922962">
        <w:rPr>
          <w:rFonts w:ascii="Times New Roman" w:hAnsi="Times New Roman" w:cs="Times New Roman"/>
        </w:rPr>
        <w:t xml:space="preserve"> ed al 30 giugno dell'anno successivo (salvo ulteriori termini consentiti dalla normativa comunitaria di riferimento). </w:t>
      </w:r>
    </w:p>
    <w:p w:rsidR="006F53BC" w:rsidRPr="00922962" w:rsidRDefault="006F53BC" w:rsidP="00922962">
      <w:pPr>
        <w:pStyle w:val="CM31"/>
        <w:spacing w:after="610" w:line="276" w:lineRule="auto"/>
        <w:jc w:val="both"/>
        <w:rPr>
          <w:rFonts w:ascii="Times New Roman" w:hAnsi="Times New Roman" w:cs="Times New Roman"/>
        </w:rPr>
      </w:pPr>
      <w:r w:rsidRPr="00922962">
        <w:rPr>
          <w:rFonts w:ascii="Times New Roman" w:hAnsi="Times New Roman" w:cs="Times New Roman"/>
        </w:rPr>
        <w:t xml:space="preserve">Pertanto, come si potrà notare nello schema sotto riportato, la maggior parte dei pagamenti si concentra nel periodo novembre-dicembre dell'anno di competenza della campagna, che corrisponde al primo bimestre dell'esercizio comunitario di riferimento (per la campagna 2012: 16 ottobre 2012 -15 ottobre 2013). </w:t>
      </w:r>
    </w:p>
    <w:p w:rsidR="006F53BC" w:rsidRPr="00922962" w:rsidRDefault="006F53BC" w:rsidP="00922962">
      <w:pPr>
        <w:pStyle w:val="Default"/>
        <w:spacing w:line="276" w:lineRule="auto"/>
        <w:jc w:val="both"/>
        <w:rPr>
          <w:rFonts w:ascii="Times New Roman" w:hAnsi="Times New Roman" w:cs="Times New Roman"/>
          <w:color w:val="auto"/>
        </w:rPr>
      </w:pPr>
    </w:p>
    <w:p w:rsidR="006F53BC" w:rsidRPr="00922962" w:rsidRDefault="006F53BC" w:rsidP="00922962">
      <w:pPr>
        <w:pStyle w:val="Titolo2"/>
        <w:spacing w:line="276" w:lineRule="auto"/>
      </w:pPr>
      <w:r w:rsidRPr="00922962">
        <w:t>6. l pagamenti del Fondo FEASR di cui al Reg. (CE) IL 1290/2005 {programma (</w:t>
      </w:r>
      <w:proofErr w:type="spellStart"/>
      <w:r w:rsidRPr="00922962">
        <w:t>Ii</w:t>
      </w:r>
      <w:proofErr w:type="spellEnd"/>
      <w:r w:rsidRPr="00922962">
        <w:t xml:space="preserve"> SI/</w:t>
      </w:r>
      <w:proofErr w:type="spellStart"/>
      <w:r w:rsidRPr="00922962">
        <w:t>iluppo</w:t>
      </w:r>
      <w:proofErr w:type="spellEnd"/>
      <w:r w:rsidRPr="00922962">
        <w:t xml:space="preserve"> Rurale): </w:t>
      </w:r>
    </w:p>
    <w:p w:rsidR="00065927" w:rsidRPr="00922962" w:rsidRDefault="006F53BC" w:rsidP="00922962">
      <w:pPr>
        <w:pStyle w:val="CM15"/>
        <w:spacing w:line="276" w:lineRule="auto"/>
        <w:jc w:val="both"/>
        <w:rPr>
          <w:rFonts w:ascii="Times New Roman" w:hAnsi="Times New Roman" w:cs="Times New Roman"/>
        </w:rPr>
      </w:pPr>
      <w:r w:rsidRPr="00922962">
        <w:rPr>
          <w:rFonts w:ascii="Times New Roman" w:hAnsi="Times New Roman" w:cs="Times New Roman"/>
        </w:rPr>
        <w:t xml:space="preserve">Con riguardo allo Sviluppo Rurale (Fondo FEASR di cui al Reg. CE n. </w:t>
      </w:r>
      <w:r w:rsidRPr="00922962">
        <w:rPr>
          <w:rFonts w:ascii="Times New Roman" w:hAnsi="Times New Roman" w:cs="Times New Roman"/>
          <w:i/>
          <w:iCs/>
        </w:rPr>
        <w:t xml:space="preserve">129012005, </w:t>
      </w:r>
      <w:r w:rsidRPr="00922962">
        <w:rPr>
          <w:rFonts w:ascii="Times New Roman" w:hAnsi="Times New Roman" w:cs="Times New Roman"/>
        </w:rPr>
        <w:t xml:space="preserve">come detto abrogato dal 17 dicembre 2013 con l' entrata in vigore del </w:t>
      </w:r>
      <w:proofErr w:type="spellStart"/>
      <w:r w:rsidRPr="00922962">
        <w:rPr>
          <w:rFonts w:ascii="Times New Roman" w:hAnsi="Times New Roman" w:cs="Times New Roman"/>
        </w:rPr>
        <w:t>REg</w:t>
      </w:r>
      <w:proofErr w:type="spellEnd"/>
      <w:r w:rsidRPr="00922962">
        <w:rPr>
          <w:rFonts w:ascii="Times New Roman" w:hAnsi="Times New Roman" w:cs="Times New Roman"/>
        </w:rPr>
        <w:t xml:space="preserve">. (CE) n. 1306/2013), l'Agenzia ha proseguito, nel corso del 2013, la propria attività di pagamento, erogando la somma complessiva di € 161.549.750, in favore di circa 25.000 beneficiari. </w:t>
      </w:r>
    </w:p>
    <w:p w:rsidR="006F53BC" w:rsidRPr="00922962" w:rsidRDefault="006F53BC" w:rsidP="00922962">
      <w:pPr>
        <w:pStyle w:val="CM15"/>
        <w:spacing w:line="276" w:lineRule="auto"/>
        <w:jc w:val="both"/>
        <w:rPr>
          <w:rFonts w:ascii="Times New Roman" w:hAnsi="Times New Roman" w:cs="Times New Roman"/>
        </w:rPr>
      </w:pPr>
      <w:r w:rsidRPr="00922962">
        <w:rPr>
          <w:rFonts w:ascii="Times New Roman" w:hAnsi="Times New Roman" w:cs="Times New Roman"/>
        </w:rPr>
        <w:t xml:space="preserve">L'Agenzia, al fine di dare corso compiutamente a tali obblighi, ricorre ad un complesso sistema tecnico-amministrativo che riguarda l'utilizzo del SIAN (Sistema Informativo Agricolo Nazionale), il conferimento di deleghe a soggetti terzi e lo svolgimento di controlli per i quali l'O.P resta comunque responsabile, anche qualora vengano affidati in regime di convenzione. </w:t>
      </w:r>
    </w:p>
    <w:p w:rsidR="006F53BC" w:rsidRPr="00922962" w:rsidRDefault="006F53BC" w:rsidP="00922962">
      <w:pPr>
        <w:pStyle w:val="CM28"/>
        <w:spacing w:after="210" w:line="276" w:lineRule="auto"/>
        <w:ind w:right="142"/>
        <w:jc w:val="both"/>
        <w:rPr>
          <w:rFonts w:ascii="Times New Roman" w:hAnsi="Times New Roman" w:cs="Times New Roman"/>
        </w:rPr>
      </w:pPr>
      <w:r w:rsidRPr="00922962">
        <w:rPr>
          <w:rFonts w:ascii="Times New Roman" w:hAnsi="Times New Roman" w:cs="Times New Roman"/>
        </w:rPr>
        <w:t xml:space="preserve">Si evidenzia, in proposito, come l'Agenzia, al fine di non incorrere nelle sanzioni applicate dall'Unione Europea (sotto forma di correzioni finanziarie), nelle ipotesi di carenza di controlli, ha sottoscritto, nel mese di novembre 2013, un'apposita convenzione con il SIN s.r.l. </w:t>
      </w:r>
      <w:r w:rsidRPr="00922962">
        <w:rPr>
          <w:rFonts w:ascii="Times New Roman" w:hAnsi="Times New Roman" w:cs="Times New Roman"/>
        </w:rPr>
        <w:lastRenderedPageBreak/>
        <w:t xml:space="preserve">-Ente strumentale di AGEA, di durata biennale. </w:t>
      </w:r>
    </w:p>
    <w:p w:rsidR="006F53BC" w:rsidRPr="00922962" w:rsidRDefault="006F53BC" w:rsidP="00922962">
      <w:pPr>
        <w:pStyle w:val="CM41"/>
        <w:spacing w:after="522" w:line="276" w:lineRule="auto"/>
        <w:ind w:right="142"/>
        <w:jc w:val="both"/>
        <w:rPr>
          <w:rFonts w:ascii="Times New Roman" w:hAnsi="Times New Roman" w:cs="Times New Roman"/>
        </w:rPr>
      </w:pPr>
      <w:r w:rsidRPr="00922962">
        <w:rPr>
          <w:rFonts w:ascii="Times New Roman" w:hAnsi="Times New Roman" w:cs="Times New Roman"/>
        </w:rPr>
        <w:t xml:space="preserve">Inoltre, i competenti Uffici dell' ARCEA, hanno dovuto pianificare e realizzare un complesso sistema di "controlli di secondo livello" sugli Organismi Delegati (CAA, Regione Calabria e SIN), che ha comportato un rilevante impegno anche in virtù della diffusa frammentazione territoriale degli Uffici da sottoporre a verifica. </w:t>
      </w:r>
    </w:p>
    <w:p w:rsidR="006F53BC" w:rsidRPr="00922962" w:rsidRDefault="006F53BC" w:rsidP="00922962">
      <w:pPr>
        <w:pStyle w:val="Titolo2"/>
        <w:spacing w:line="276" w:lineRule="auto"/>
      </w:pPr>
      <w:r w:rsidRPr="00922962">
        <w:t xml:space="preserve">7. La gestione del SIAN (Sistema Informativo Agricolo Nazionale </w:t>
      </w:r>
    </w:p>
    <w:p w:rsidR="006F53BC" w:rsidRPr="00922962" w:rsidRDefault="006F53BC" w:rsidP="00922962">
      <w:pPr>
        <w:pStyle w:val="CM28"/>
        <w:spacing w:after="210" w:line="276" w:lineRule="auto"/>
        <w:ind w:right="142"/>
        <w:jc w:val="both"/>
        <w:rPr>
          <w:rFonts w:ascii="Times New Roman" w:hAnsi="Times New Roman" w:cs="Times New Roman"/>
        </w:rPr>
      </w:pPr>
      <w:r w:rsidRPr="00922962">
        <w:rPr>
          <w:rFonts w:ascii="Times New Roman" w:hAnsi="Times New Roman" w:cs="Times New Roman"/>
        </w:rPr>
        <w:t xml:space="preserve">L'ARCEA utilizza per le proprie funzioni di Organismo Pagatore il SIAN, gestito a livello informatico dalla società SIN S.p.A. (Ente strumentale di AGEA). </w:t>
      </w:r>
    </w:p>
    <w:p w:rsidR="006F53BC" w:rsidRPr="00922962" w:rsidRDefault="006F53BC" w:rsidP="00922962">
      <w:pPr>
        <w:pStyle w:val="CM28"/>
        <w:spacing w:after="210" w:line="276" w:lineRule="auto"/>
        <w:ind w:right="142"/>
        <w:jc w:val="both"/>
        <w:rPr>
          <w:rFonts w:ascii="Times New Roman" w:hAnsi="Times New Roman" w:cs="Times New Roman"/>
        </w:rPr>
      </w:pPr>
      <w:r w:rsidRPr="00922962">
        <w:rPr>
          <w:rFonts w:ascii="Times New Roman" w:hAnsi="Times New Roman" w:cs="Times New Roman"/>
        </w:rPr>
        <w:t xml:space="preserve">Al fine di consentire il pieno adempimento di tutti gli obblighi connessi alla corretta erogazione delle risorse comunitarie, l'Agenzia ha affidato (a titolo oneroso tramite apposita convenzione valevole dal l gennaio 2013 al 31 dicembre 2014) alla predetta Società SIN S.p.A., i seguenti servizi ritenuti essenziali per il buon andamento delle attività lavorative: </w:t>
      </w:r>
    </w:p>
    <w:p w:rsidR="006F53BC" w:rsidRPr="00922962" w:rsidRDefault="006F53BC" w:rsidP="00922962">
      <w:pPr>
        <w:pStyle w:val="CM28"/>
        <w:numPr>
          <w:ilvl w:val="0"/>
          <w:numId w:val="16"/>
        </w:numPr>
        <w:spacing w:after="210" w:line="276" w:lineRule="auto"/>
        <w:ind w:left="822" w:right="125" w:hanging="345"/>
        <w:jc w:val="both"/>
        <w:rPr>
          <w:rFonts w:ascii="Times New Roman" w:hAnsi="Times New Roman" w:cs="Times New Roman"/>
        </w:rPr>
      </w:pPr>
      <w:r w:rsidRPr="00922962">
        <w:rPr>
          <w:rFonts w:ascii="Times New Roman" w:hAnsi="Times New Roman" w:cs="Times New Roman"/>
        </w:rPr>
        <w:t xml:space="preserve">supporto dei procedimenti amministrativi e dei relativi adempimenti istruttori di gestione e controllo concernenti l'applicazione di regolamenti comunitari e nazionali in materia di aiuti diretti e indiretti, anche cofinanziati, di competenza dell'Organismo pagatore ARCE A ai sensi, in· particolare, dei Reg. (CE) n. 129012005 e n. 885/2006, nonché degli altri regolamenti comunitari in materia; detti servizi sono relativi in particolare ai settori: </w:t>
      </w:r>
    </w:p>
    <w:p w:rsidR="006F53BC" w:rsidRPr="00922962" w:rsidRDefault="006F53BC" w:rsidP="00922962">
      <w:pPr>
        <w:pStyle w:val="Default"/>
        <w:numPr>
          <w:ilvl w:val="1"/>
          <w:numId w:val="16"/>
        </w:numPr>
        <w:spacing w:after="39" w:line="276" w:lineRule="auto"/>
        <w:jc w:val="both"/>
        <w:rPr>
          <w:rFonts w:ascii="Times New Roman" w:hAnsi="Times New Roman" w:cs="Times New Roman"/>
          <w:color w:val="auto"/>
        </w:rPr>
      </w:pPr>
      <w:r w:rsidRPr="00922962">
        <w:rPr>
          <w:rFonts w:ascii="Times New Roman" w:hAnsi="Times New Roman" w:cs="Times New Roman"/>
          <w:color w:val="auto"/>
        </w:rPr>
        <w:t xml:space="preserve">Domanda unica; </w:t>
      </w:r>
    </w:p>
    <w:p w:rsidR="006F53BC" w:rsidRPr="00922962" w:rsidRDefault="006F53BC" w:rsidP="00922962">
      <w:pPr>
        <w:pStyle w:val="Default"/>
        <w:numPr>
          <w:ilvl w:val="1"/>
          <w:numId w:val="16"/>
        </w:numPr>
        <w:spacing w:line="276" w:lineRule="auto"/>
        <w:jc w:val="both"/>
        <w:rPr>
          <w:rFonts w:ascii="Times New Roman" w:hAnsi="Times New Roman" w:cs="Times New Roman"/>
          <w:color w:val="auto"/>
        </w:rPr>
      </w:pPr>
      <w:r w:rsidRPr="00922962">
        <w:rPr>
          <w:rFonts w:ascii="Times New Roman" w:hAnsi="Times New Roman" w:cs="Times New Roman"/>
          <w:color w:val="auto"/>
        </w:rPr>
        <w:t xml:space="preserve">Sviluppo Rurale. </w:t>
      </w:r>
    </w:p>
    <w:p w:rsidR="006F53BC" w:rsidRPr="00922962" w:rsidRDefault="006F53BC" w:rsidP="00922962">
      <w:pPr>
        <w:pStyle w:val="CM28"/>
        <w:numPr>
          <w:ilvl w:val="0"/>
          <w:numId w:val="16"/>
        </w:numPr>
        <w:spacing w:after="210" w:line="276" w:lineRule="auto"/>
        <w:ind w:left="822" w:right="125" w:hanging="345"/>
        <w:jc w:val="both"/>
        <w:rPr>
          <w:rFonts w:ascii="Times New Roman" w:hAnsi="Times New Roman" w:cs="Times New Roman"/>
        </w:rPr>
      </w:pPr>
      <w:r w:rsidRPr="00922962">
        <w:rPr>
          <w:rFonts w:ascii="Times New Roman" w:hAnsi="Times New Roman" w:cs="Times New Roman"/>
        </w:rPr>
        <w:t xml:space="preserve">esecuzione dei seguenti controlli relativi alla Domanda Unica di competenza dell' Organismo pagatore ARCEA: </w:t>
      </w:r>
    </w:p>
    <w:p w:rsidR="006F53BC" w:rsidRPr="00922962" w:rsidRDefault="006F53BC" w:rsidP="00922962">
      <w:pPr>
        <w:pStyle w:val="CM24"/>
        <w:numPr>
          <w:ilvl w:val="1"/>
          <w:numId w:val="16"/>
        </w:numPr>
        <w:spacing w:line="276" w:lineRule="auto"/>
        <w:jc w:val="both"/>
        <w:rPr>
          <w:rFonts w:ascii="Times New Roman" w:hAnsi="Times New Roman" w:cs="Times New Roman"/>
        </w:rPr>
      </w:pPr>
      <w:r w:rsidRPr="00922962">
        <w:rPr>
          <w:rFonts w:ascii="Times New Roman" w:hAnsi="Times New Roman" w:cs="Times New Roman"/>
        </w:rPr>
        <w:t xml:space="preserve">-controlli oggettivi aziendali per la zootecnica (ammissibilità e condizionalità); </w:t>
      </w:r>
    </w:p>
    <w:p w:rsidR="006F53BC" w:rsidRPr="00922962" w:rsidRDefault="006F53BC" w:rsidP="002E7D56">
      <w:pPr>
        <w:pStyle w:val="CM41"/>
        <w:numPr>
          <w:ilvl w:val="1"/>
          <w:numId w:val="16"/>
        </w:numPr>
        <w:spacing w:line="276" w:lineRule="auto"/>
        <w:ind w:right="220"/>
        <w:jc w:val="both"/>
        <w:rPr>
          <w:rFonts w:ascii="Times New Roman" w:hAnsi="Times New Roman" w:cs="Times New Roman"/>
        </w:rPr>
      </w:pPr>
      <w:r w:rsidRPr="00922962">
        <w:rPr>
          <w:rFonts w:ascii="Times New Roman" w:hAnsi="Times New Roman" w:cs="Times New Roman"/>
        </w:rPr>
        <w:t>-controlli aziendali CGO e controlli BCCA relativi agli "standard 5.1, 5.2 e 4.6 del Decreto del Ministero delle Politiche Agricole, Alimentari e Forestali n. 30125, del 22 dicembre 2009 (come modificat</w:t>
      </w:r>
      <w:r w:rsidR="000659F6" w:rsidRPr="00922962">
        <w:rPr>
          <w:rFonts w:ascii="Times New Roman" w:hAnsi="Times New Roman" w:cs="Times New Roman"/>
        </w:rPr>
        <w:t>o dal DM 10346 del 13 maggio 2011</w:t>
      </w:r>
      <w:r w:rsidRPr="00922962">
        <w:rPr>
          <w:rFonts w:ascii="Times New Roman" w:hAnsi="Times New Roman" w:cs="Times New Roman"/>
        </w:rPr>
        <w:t xml:space="preserve">); </w:t>
      </w:r>
    </w:p>
    <w:p w:rsidR="006F53BC" w:rsidRPr="00922962" w:rsidRDefault="006F53BC" w:rsidP="00922962">
      <w:pPr>
        <w:pStyle w:val="CM28"/>
        <w:numPr>
          <w:ilvl w:val="0"/>
          <w:numId w:val="16"/>
        </w:numPr>
        <w:spacing w:after="210" w:line="276" w:lineRule="auto"/>
        <w:ind w:left="822" w:right="125" w:hanging="345"/>
        <w:jc w:val="both"/>
        <w:rPr>
          <w:rFonts w:ascii="Times New Roman" w:hAnsi="Times New Roman" w:cs="Times New Roman"/>
        </w:rPr>
      </w:pPr>
      <w:r w:rsidRPr="00922962">
        <w:rPr>
          <w:rFonts w:ascii="Times New Roman" w:hAnsi="Times New Roman" w:cs="Times New Roman"/>
        </w:rPr>
        <w:t xml:space="preserve">esecuzione dei seguenti controlli relativi a Sviluppo Rurale di competenza dell'Organismo pagatore ARCEA: </w:t>
      </w:r>
    </w:p>
    <w:p w:rsidR="00065927" w:rsidRPr="00922962" w:rsidRDefault="006F53BC" w:rsidP="00922962">
      <w:pPr>
        <w:pStyle w:val="Default"/>
        <w:numPr>
          <w:ilvl w:val="1"/>
          <w:numId w:val="16"/>
        </w:numPr>
        <w:spacing w:line="276" w:lineRule="auto"/>
        <w:jc w:val="both"/>
        <w:rPr>
          <w:rFonts w:ascii="Times New Roman" w:hAnsi="Times New Roman" w:cs="Times New Roman"/>
          <w:color w:val="auto"/>
        </w:rPr>
      </w:pPr>
      <w:r w:rsidRPr="00922962">
        <w:rPr>
          <w:rFonts w:ascii="Times New Roman" w:hAnsi="Times New Roman" w:cs="Times New Roman"/>
          <w:color w:val="auto"/>
        </w:rPr>
        <w:t xml:space="preserve">-controlli oggettivi aziendali per la verifica degli impegni; </w:t>
      </w:r>
    </w:p>
    <w:p w:rsidR="006F53BC" w:rsidRPr="00922962" w:rsidRDefault="006F53BC" w:rsidP="00922962">
      <w:pPr>
        <w:pStyle w:val="Default"/>
        <w:numPr>
          <w:ilvl w:val="1"/>
          <w:numId w:val="16"/>
        </w:numPr>
        <w:spacing w:line="276" w:lineRule="auto"/>
        <w:jc w:val="both"/>
        <w:rPr>
          <w:rFonts w:ascii="Times New Roman" w:hAnsi="Times New Roman" w:cs="Times New Roman"/>
          <w:color w:val="auto"/>
        </w:rPr>
      </w:pPr>
      <w:r w:rsidRPr="00922962">
        <w:rPr>
          <w:rFonts w:ascii="Times New Roman" w:hAnsi="Times New Roman" w:cs="Times New Roman"/>
          <w:color w:val="auto"/>
        </w:rPr>
        <w:t xml:space="preserve">-controlli oggettivi aziendali CGO e BCAA standard 5.1, 5.2 e 4.6; </w:t>
      </w:r>
    </w:p>
    <w:p w:rsidR="006F53BC" w:rsidRPr="00922962" w:rsidRDefault="006F53BC" w:rsidP="00922962">
      <w:pPr>
        <w:pStyle w:val="CM28"/>
        <w:numPr>
          <w:ilvl w:val="0"/>
          <w:numId w:val="16"/>
        </w:numPr>
        <w:spacing w:after="210" w:line="276" w:lineRule="auto"/>
        <w:ind w:left="780" w:hanging="345"/>
        <w:jc w:val="both"/>
        <w:rPr>
          <w:rFonts w:ascii="Times New Roman" w:hAnsi="Times New Roman" w:cs="Times New Roman"/>
        </w:rPr>
      </w:pPr>
      <w:r w:rsidRPr="00922962">
        <w:rPr>
          <w:rFonts w:ascii="Times New Roman" w:hAnsi="Times New Roman" w:cs="Times New Roman"/>
        </w:rPr>
        <w:t xml:space="preserve">supporto delle funzioni di contabilizzazione e esecuzione dei pagamenti; </w:t>
      </w:r>
    </w:p>
    <w:p w:rsidR="006F53BC" w:rsidRPr="00922962" w:rsidRDefault="006F53BC" w:rsidP="00922962">
      <w:pPr>
        <w:pStyle w:val="CM28"/>
        <w:numPr>
          <w:ilvl w:val="0"/>
          <w:numId w:val="16"/>
        </w:numPr>
        <w:spacing w:after="210" w:line="276" w:lineRule="auto"/>
        <w:ind w:left="777" w:hanging="345"/>
        <w:jc w:val="both"/>
        <w:rPr>
          <w:rFonts w:ascii="Times New Roman" w:hAnsi="Times New Roman" w:cs="Times New Roman"/>
        </w:rPr>
      </w:pPr>
      <w:r w:rsidRPr="00922962">
        <w:rPr>
          <w:rFonts w:ascii="Times New Roman" w:hAnsi="Times New Roman" w:cs="Times New Roman"/>
        </w:rPr>
        <w:t>supporto della gestione dei crediti da irregolarità, crediti settoriali, garanzie e pignoramenti dell</w:t>
      </w:r>
      <w:r w:rsidR="000659F6" w:rsidRPr="00922962">
        <w:rPr>
          <w:rFonts w:ascii="Times New Roman" w:hAnsi="Times New Roman" w:cs="Times New Roman"/>
        </w:rPr>
        <w:t>’</w:t>
      </w:r>
      <w:r w:rsidRPr="00922962">
        <w:rPr>
          <w:rFonts w:ascii="Times New Roman" w:hAnsi="Times New Roman" w:cs="Times New Roman"/>
        </w:rPr>
        <w:t xml:space="preserve"> Organismo pagatore ARCEA e del contenzioso comunitario; </w:t>
      </w:r>
    </w:p>
    <w:p w:rsidR="006F53BC" w:rsidRPr="00922962" w:rsidRDefault="006F53BC" w:rsidP="00922962">
      <w:pPr>
        <w:pStyle w:val="CM28"/>
        <w:numPr>
          <w:ilvl w:val="0"/>
          <w:numId w:val="16"/>
        </w:numPr>
        <w:spacing w:after="210" w:line="276" w:lineRule="auto"/>
        <w:ind w:left="777" w:hanging="345"/>
        <w:jc w:val="both"/>
        <w:rPr>
          <w:rFonts w:ascii="Times New Roman" w:hAnsi="Times New Roman" w:cs="Times New Roman"/>
        </w:rPr>
      </w:pPr>
      <w:r w:rsidRPr="00922962">
        <w:rPr>
          <w:rFonts w:ascii="Times New Roman" w:hAnsi="Times New Roman" w:cs="Times New Roman"/>
        </w:rPr>
        <w:t xml:space="preserve">servizi di monitoraggio e supporto alle decisioni, al fine di individuare costantemente, rispetto allo stato dei procedimenti amministrativi e delle banche dati di competenza </w:t>
      </w:r>
      <w:proofErr w:type="spellStart"/>
      <w:r w:rsidRPr="00922962">
        <w:rPr>
          <w:rFonts w:ascii="Times New Roman" w:hAnsi="Times New Roman" w:cs="Times New Roman"/>
        </w:rPr>
        <w:t>dell</w:t>
      </w:r>
      <w:proofErr w:type="spellEnd"/>
      <w:r w:rsidRPr="00922962">
        <w:rPr>
          <w:rFonts w:ascii="Times New Roman" w:hAnsi="Times New Roman" w:cs="Times New Roman"/>
        </w:rPr>
        <w:t xml:space="preserve"> ' OP, le azioni migliorative e correttive da porre in essere; </w:t>
      </w:r>
    </w:p>
    <w:p w:rsidR="006F53BC" w:rsidRPr="00E8194C" w:rsidRDefault="006F53BC" w:rsidP="00922962">
      <w:pPr>
        <w:pStyle w:val="CM25"/>
        <w:numPr>
          <w:ilvl w:val="0"/>
          <w:numId w:val="16"/>
        </w:numPr>
        <w:spacing w:after="210" w:line="276" w:lineRule="auto"/>
        <w:ind w:left="777" w:hanging="345"/>
        <w:jc w:val="both"/>
        <w:rPr>
          <w:rFonts w:ascii="Times New Roman" w:hAnsi="Times New Roman" w:cs="Times New Roman"/>
        </w:rPr>
      </w:pPr>
      <w:r w:rsidRPr="00E8194C">
        <w:rPr>
          <w:rFonts w:ascii="Times New Roman" w:hAnsi="Times New Roman" w:cs="Times New Roman"/>
        </w:rPr>
        <w:lastRenderedPageBreak/>
        <w:t xml:space="preserve">servizi per la partecipazione ai procedimenti amministrativi ai sensi della legge 241/90 e </w:t>
      </w:r>
      <w:proofErr w:type="spellStart"/>
      <w:r w:rsidRPr="00E8194C">
        <w:rPr>
          <w:rFonts w:ascii="Times New Roman" w:hAnsi="Times New Roman" w:cs="Times New Roman"/>
        </w:rPr>
        <w:t>s.m.i.</w:t>
      </w:r>
      <w:proofErr w:type="spellEnd"/>
      <w:r w:rsidRPr="00E8194C">
        <w:rPr>
          <w:rFonts w:ascii="Times New Roman" w:hAnsi="Times New Roman" w:cs="Times New Roman"/>
        </w:rPr>
        <w:t xml:space="preserve"> al fine di incrementare la trasparenza dell'azione dell</w:t>
      </w:r>
      <w:r w:rsidR="000659F6" w:rsidRPr="00E8194C">
        <w:rPr>
          <w:rFonts w:ascii="Times New Roman" w:hAnsi="Times New Roman" w:cs="Times New Roman"/>
        </w:rPr>
        <w:t>’</w:t>
      </w:r>
      <w:r w:rsidRPr="00E8194C">
        <w:rPr>
          <w:rFonts w:ascii="Times New Roman" w:hAnsi="Times New Roman" w:cs="Times New Roman"/>
        </w:rPr>
        <w:t xml:space="preserve"> Amministrazione, in un'ottica di "servizio al cittadino", e di contenere la spesa pubblica riducendo gli oneri da contenzioso; </w:t>
      </w:r>
    </w:p>
    <w:p w:rsidR="006F53BC" w:rsidRPr="00922962" w:rsidRDefault="006F53BC" w:rsidP="00922962">
      <w:pPr>
        <w:pStyle w:val="CM28"/>
        <w:numPr>
          <w:ilvl w:val="0"/>
          <w:numId w:val="16"/>
        </w:numPr>
        <w:spacing w:after="210" w:line="276" w:lineRule="auto"/>
        <w:ind w:left="777" w:hanging="345"/>
        <w:jc w:val="both"/>
        <w:rPr>
          <w:rFonts w:ascii="Times New Roman" w:hAnsi="Times New Roman" w:cs="Times New Roman"/>
        </w:rPr>
      </w:pPr>
      <w:r w:rsidRPr="00922962">
        <w:rPr>
          <w:rFonts w:ascii="Times New Roman" w:hAnsi="Times New Roman" w:cs="Times New Roman"/>
        </w:rPr>
        <w:t xml:space="preserve">costituzione, aggiornamento e messa a disposizione nei confronti dell'Organismo di Coordinamento AGEA dei fascicoli aziendali e di tutte le altre informazioni necessarie per il Sistema Integrato di Gestione e Controllo, per la tenuta dei Registri ed Albi di cui l'Organismo di Coordinamento AGEA è responsabile a livello nazionale e per la rendicontazione ai servizi comunitari; </w:t>
      </w:r>
    </w:p>
    <w:p w:rsidR="006F53BC" w:rsidRPr="00922962" w:rsidRDefault="006F53BC" w:rsidP="00922962">
      <w:pPr>
        <w:pStyle w:val="CM28"/>
        <w:numPr>
          <w:ilvl w:val="0"/>
          <w:numId w:val="16"/>
        </w:numPr>
        <w:spacing w:after="210" w:line="276" w:lineRule="auto"/>
        <w:ind w:left="777" w:hanging="345"/>
        <w:jc w:val="both"/>
        <w:rPr>
          <w:rFonts w:ascii="Times New Roman" w:hAnsi="Times New Roman" w:cs="Times New Roman"/>
        </w:rPr>
      </w:pPr>
      <w:r w:rsidRPr="00922962">
        <w:rPr>
          <w:rFonts w:ascii="Times New Roman" w:hAnsi="Times New Roman" w:cs="Times New Roman"/>
        </w:rPr>
        <w:t xml:space="preserve"> messa a disposizione all' Organismo di Coordinamento mediante i servizi di cooperazione applicativa (attraverso il sistema delle basi dati distribuite già avviate per la gestione dei rapporti tra OP) del SIAN, delle informazioni relativamente ai dati di propria competenza, cos</w:t>
      </w:r>
      <w:r w:rsidR="008307D0" w:rsidRPr="00922962">
        <w:rPr>
          <w:rFonts w:ascii="Times New Roman" w:hAnsi="Times New Roman" w:cs="Times New Roman"/>
        </w:rPr>
        <w:t>ì</w:t>
      </w:r>
      <w:r w:rsidRPr="00922962">
        <w:rPr>
          <w:rFonts w:ascii="Times New Roman" w:hAnsi="Times New Roman" w:cs="Times New Roman"/>
        </w:rPr>
        <w:t xml:space="preserve"> come individuati dalla regolamentazione comunitaria e dal Manuale di coordinamento. </w:t>
      </w:r>
    </w:p>
    <w:p w:rsidR="006F53BC" w:rsidRPr="00922962" w:rsidRDefault="006F53BC" w:rsidP="00922962">
      <w:pPr>
        <w:pStyle w:val="CM25"/>
        <w:numPr>
          <w:ilvl w:val="0"/>
          <w:numId w:val="16"/>
        </w:numPr>
        <w:spacing w:after="805" w:line="276" w:lineRule="auto"/>
        <w:ind w:left="780" w:hanging="345"/>
        <w:jc w:val="both"/>
        <w:rPr>
          <w:rFonts w:ascii="Times New Roman" w:hAnsi="Times New Roman" w:cs="Times New Roman"/>
        </w:rPr>
      </w:pPr>
      <w:r w:rsidRPr="00922962">
        <w:rPr>
          <w:rFonts w:ascii="Times New Roman" w:hAnsi="Times New Roman" w:cs="Times New Roman"/>
        </w:rPr>
        <w:t xml:space="preserve"> servizi di formazione. </w:t>
      </w:r>
    </w:p>
    <w:p w:rsidR="006F53BC" w:rsidRPr="00922962" w:rsidRDefault="006F53BC" w:rsidP="00922962">
      <w:pPr>
        <w:pStyle w:val="Titolo2"/>
        <w:spacing w:line="276" w:lineRule="auto"/>
      </w:pPr>
      <w:r w:rsidRPr="00922962">
        <w:t xml:space="preserve">8. </w:t>
      </w:r>
      <w:r w:rsidR="00065927" w:rsidRPr="00922962">
        <w:t>I</w:t>
      </w:r>
      <w:r w:rsidRPr="00922962">
        <w:t xml:space="preserve"> controlli sugli Organismi Delegati </w:t>
      </w:r>
    </w:p>
    <w:p w:rsidR="006F53BC" w:rsidRPr="00922962" w:rsidRDefault="006F53BC" w:rsidP="00922962">
      <w:pPr>
        <w:pStyle w:val="CM28"/>
        <w:spacing w:after="210" w:line="276" w:lineRule="auto"/>
        <w:jc w:val="both"/>
        <w:rPr>
          <w:rFonts w:ascii="Times New Roman" w:hAnsi="Times New Roman" w:cs="Times New Roman"/>
        </w:rPr>
      </w:pPr>
      <w:r w:rsidRPr="00922962">
        <w:rPr>
          <w:rFonts w:ascii="Times New Roman" w:hAnsi="Times New Roman" w:cs="Times New Roman"/>
        </w:rPr>
        <w:t xml:space="preserve">L' erogazione dei fondi comunitari, nazionali e regionali in agricoltura, pur costituendo la principale attività dell'Organismo Pagatore, rappresenta solo una delle molteplici funzioni a cui l'Agenzia deve assolvere per dare compiutamente corso agli obblighi imposti dalle norme esistenti e dalle prassi invalse, alla cui armonizzazione procede l' AGEA in funzione di Coordinamento. </w:t>
      </w:r>
    </w:p>
    <w:p w:rsidR="006F53BC" w:rsidRPr="00922962" w:rsidRDefault="006F53BC" w:rsidP="00922962">
      <w:pPr>
        <w:pStyle w:val="CM28"/>
        <w:spacing w:after="210" w:line="276" w:lineRule="auto"/>
        <w:jc w:val="both"/>
        <w:rPr>
          <w:rFonts w:ascii="Times New Roman" w:hAnsi="Times New Roman" w:cs="Times New Roman"/>
        </w:rPr>
      </w:pPr>
      <w:r w:rsidRPr="00922962">
        <w:rPr>
          <w:rFonts w:ascii="Times New Roman" w:hAnsi="Times New Roman" w:cs="Times New Roman"/>
        </w:rPr>
        <w:t xml:space="preserve">In particolare, sull' ARCE A grava la responsabilità del corretto svolgimento dei controlli richiesti dai Regolamenti Comunitari, </w:t>
      </w:r>
      <w:r w:rsidR="000659F6" w:rsidRPr="00922962">
        <w:rPr>
          <w:rFonts w:ascii="Times New Roman" w:hAnsi="Times New Roman" w:cs="Times New Roman"/>
        </w:rPr>
        <w:t>anche nell</w:t>
      </w:r>
      <w:r w:rsidRPr="00922962">
        <w:rPr>
          <w:rFonts w:ascii="Times New Roman" w:hAnsi="Times New Roman" w:cs="Times New Roman"/>
        </w:rPr>
        <w:t>'</w:t>
      </w:r>
      <w:r w:rsidR="000659F6" w:rsidRPr="00922962">
        <w:rPr>
          <w:rFonts w:ascii="Times New Roman" w:hAnsi="Times New Roman" w:cs="Times New Roman"/>
        </w:rPr>
        <w:t xml:space="preserve"> </w:t>
      </w:r>
      <w:r w:rsidRPr="00922962">
        <w:rPr>
          <w:rFonts w:ascii="Times New Roman" w:hAnsi="Times New Roman" w:cs="Times New Roman"/>
        </w:rPr>
        <w:t xml:space="preserve">ipotesi in cui essi siano affidati a terzi. </w:t>
      </w:r>
    </w:p>
    <w:p w:rsidR="006F53BC" w:rsidRPr="00922962" w:rsidRDefault="006F53BC" w:rsidP="00922962">
      <w:pPr>
        <w:pStyle w:val="CM28"/>
        <w:spacing w:after="210" w:line="276" w:lineRule="auto"/>
        <w:jc w:val="both"/>
        <w:rPr>
          <w:rFonts w:ascii="Times New Roman" w:hAnsi="Times New Roman" w:cs="Times New Roman"/>
        </w:rPr>
      </w:pPr>
      <w:r w:rsidRPr="00922962">
        <w:rPr>
          <w:rFonts w:ascii="Times New Roman" w:hAnsi="Times New Roman" w:cs="Times New Roman"/>
        </w:rPr>
        <w:t xml:space="preserve">A tal fine, i competenti Uffici dell' ARCEA, hanno dovuto pianificare e realizzare un complesso sistema di "controlli di secondo livello" sugli Organismi Delegati (CAA, Regione Calabria e SIN), che ha comportato un rilevante impegno anche in virtù della diffusa frammentazione territoriale degli Uffici da sottoporre a verifica. </w:t>
      </w:r>
    </w:p>
    <w:p w:rsidR="00065927" w:rsidRPr="00922962" w:rsidRDefault="006F53BC" w:rsidP="00922962">
      <w:pPr>
        <w:pStyle w:val="CM15"/>
        <w:spacing w:line="276" w:lineRule="auto"/>
        <w:jc w:val="both"/>
        <w:rPr>
          <w:rFonts w:ascii="Times New Roman" w:hAnsi="Times New Roman" w:cs="Times New Roman"/>
        </w:rPr>
      </w:pPr>
      <w:r w:rsidRPr="00922962">
        <w:rPr>
          <w:rFonts w:ascii="Times New Roman" w:hAnsi="Times New Roman" w:cs="Times New Roman"/>
        </w:rPr>
        <w:t xml:space="preserve">I rapporti tra l'ARCEA e gli O.D. sono disciplinati da apposite convenzioni che costituiscono gli atti formali di riferimento per ciò che concerne le attività e le responsabilità nello svolgimento delle funzioni delegate, secondo i dettati normativi di riferimento. </w:t>
      </w:r>
    </w:p>
    <w:p w:rsidR="00065927" w:rsidRDefault="006F53BC" w:rsidP="00922962">
      <w:pPr>
        <w:pStyle w:val="CM15"/>
        <w:spacing w:line="276" w:lineRule="auto"/>
        <w:jc w:val="both"/>
        <w:rPr>
          <w:rFonts w:ascii="Times New Roman" w:hAnsi="Times New Roman" w:cs="Times New Roman"/>
        </w:rPr>
      </w:pPr>
      <w:r w:rsidRPr="00922962">
        <w:rPr>
          <w:rFonts w:ascii="Times New Roman" w:hAnsi="Times New Roman" w:cs="Times New Roman"/>
        </w:rPr>
        <w:t xml:space="preserve">Nel corso dell'anno 2013, le Convenzioni In essere sono rappresentate dalla seguente tabella riepilogativa: </w:t>
      </w:r>
    </w:p>
    <w:p w:rsidR="00E8194C" w:rsidRDefault="00E8194C" w:rsidP="00E8194C">
      <w:pPr>
        <w:pStyle w:val="Default"/>
      </w:pPr>
    </w:p>
    <w:tbl>
      <w:tblPr>
        <w:tblW w:w="6827" w:type="dxa"/>
        <w:jc w:val="center"/>
        <w:tblInd w:w="-1804" w:type="dxa"/>
        <w:tblCellMar>
          <w:left w:w="70" w:type="dxa"/>
          <w:right w:w="70" w:type="dxa"/>
        </w:tblCellMar>
        <w:tblLook w:val="04A0" w:firstRow="1" w:lastRow="0" w:firstColumn="1" w:lastColumn="0" w:noHBand="0" w:noVBand="1"/>
      </w:tblPr>
      <w:tblGrid>
        <w:gridCol w:w="2743"/>
        <w:gridCol w:w="4084"/>
      </w:tblGrid>
      <w:tr w:rsidR="00E8194C" w:rsidRPr="00275181" w:rsidTr="00E8194C">
        <w:trPr>
          <w:trHeight w:val="735"/>
          <w:jc w:val="center"/>
        </w:trPr>
        <w:tc>
          <w:tcPr>
            <w:tcW w:w="2743" w:type="dxa"/>
            <w:tcBorders>
              <w:top w:val="single" w:sz="4" w:space="0" w:color="auto"/>
              <w:left w:val="single" w:sz="4" w:space="0" w:color="auto"/>
              <w:bottom w:val="single" w:sz="4" w:space="0" w:color="auto"/>
              <w:right w:val="single" w:sz="4" w:space="0" w:color="auto"/>
            </w:tcBorders>
            <w:shd w:val="clear" w:color="000000" w:fill="D8D8D8"/>
            <w:noWrap/>
            <w:vAlign w:val="center"/>
            <w:hideMark/>
          </w:tcPr>
          <w:p w:rsidR="00E8194C" w:rsidRPr="00275181" w:rsidRDefault="00E8194C" w:rsidP="00E8194C">
            <w:pPr>
              <w:spacing w:after="0" w:line="240" w:lineRule="auto"/>
              <w:jc w:val="center"/>
              <w:rPr>
                <w:rFonts w:ascii="Times New Roman" w:eastAsia="Times New Roman" w:hAnsi="Times New Roman"/>
                <w:b/>
                <w:bCs/>
                <w:color w:val="000000"/>
                <w:sz w:val="24"/>
                <w:szCs w:val="24"/>
              </w:rPr>
            </w:pPr>
            <w:r w:rsidRPr="00275181">
              <w:rPr>
                <w:rFonts w:ascii="Times New Roman" w:eastAsia="Times New Roman" w:hAnsi="Times New Roman"/>
                <w:b/>
                <w:bCs/>
                <w:color w:val="000000"/>
                <w:sz w:val="24"/>
                <w:szCs w:val="24"/>
              </w:rPr>
              <w:t xml:space="preserve">N. </w:t>
            </w:r>
            <w:proofErr w:type="spellStart"/>
            <w:r w:rsidRPr="00275181">
              <w:rPr>
                <w:rFonts w:ascii="Times New Roman" w:eastAsia="Times New Roman" w:hAnsi="Times New Roman"/>
                <w:b/>
                <w:bCs/>
                <w:color w:val="000000"/>
                <w:sz w:val="24"/>
                <w:szCs w:val="24"/>
              </w:rPr>
              <w:t>Progr</w:t>
            </w:r>
            <w:proofErr w:type="spellEnd"/>
            <w:r w:rsidRPr="00275181">
              <w:rPr>
                <w:rFonts w:ascii="Times New Roman" w:eastAsia="Times New Roman" w:hAnsi="Times New Roman"/>
                <w:b/>
                <w:bCs/>
                <w:color w:val="000000"/>
                <w:sz w:val="24"/>
                <w:szCs w:val="24"/>
              </w:rPr>
              <w:t>.</w:t>
            </w:r>
          </w:p>
        </w:tc>
        <w:tc>
          <w:tcPr>
            <w:tcW w:w="4084" w:type="dxa"/>
            <w:tcBorders>
              <w:top w:val="single" w:sz="4" w:space="0" w:color="auto"/>
              <w:left w:val="nil"/>
              <w:bottom w:val="single" w:sz="4" w:space="0" w:color="auto"/>
              <w:right w:val="single" w:sz="4" w:space="0" w:color="auto"/>
            </w:tcBorders>
            <w:shd w:val="clear" w:color="000000" w:fill="D8D8D8"/>
            <w:noWrap/>
            <w:vAlign w:val="center"/>
            <w:hideMark/>
          </w:tcPr>
          <w:p w:rsidR="00E8194C" w:rsidRPr="00275181" w:rsidRDefault="00E8194C" w:rsidP="00E8194C">
            <w:pPr>
              <w:spacing w:after="0" w:line="240" w:lineRule="auto"/>
              <w:jc w:val="center"/>
              <w:rPr>
                <w:rFonts w:ascii="Times New Roman" w:eastAsia="Times New Roman" w:hAnsi="Times New Roman"/>
                <w:b/>
                <w:bCs/>
                <w:color w:val="000000"/>
                <w:sz w:val="24"/>
                <w:szCs w:val="24"/>
              </w:rPr>
            </w:pPr>
            <w:r w:rsidRPr="00275181">
              <w:rPr>
                <w:rFonts w:ascii="Times New Roman" w:eastAsia="Times New Roman" w:hAnsi="Times New Roman"/>
                <w:b/>
                <w:bCs/>
                <w:color w:val="000000"/>
                <w:sz w:val="24"/>
                <w:szCs w:val="24"/>
              </w:rPr>
              <w:t>CAA convenzionati con ARCEA</w:t>
            </w:r>
          </w:p>
        </w:tc>
      </w:tr>
      <w:tr w:rsidR="00E8194C" w:rsidRPr="00275181" w:rsidTr="00E8194C">
        <w:trPr>
          <w:trHeight w:val="402"/>
          <w:jc w:val="center"/>
        </w:trPr>
        <w:tc>
          <w:tcPr>
            <w:tcW w:w="2743" w:type="dxa"/>
            <w:tcBorders>
              <w:top w:val="nil"/>
              <w:left w:val="single" w:sz="8" w:space="0" w:color="auto"/>
              <w:bottom w:val="single" w:sz="4" w:space="0" w:color="auto"/>
              <w:right w:val="single" w:sz="4" w:space="0" w:color="auto"/>
            </w:tcBorders>
            <w:shd w:val="clear" w:color="auto" w:fill="auto"/>
            <w:noWrap/>
            <w:vAlign w:val="center"/>
            <w:hideMark/>
          </w:tcPr>
          <w:p w:rsidR="00E8194C" w:rsidRPr="00275181" w:rsidRDefault="00E8194C" w:rsidP="00E8194C">
            <w:pPr>
              <w:spacing w:after="0" w:line="240" w:lineRule="auto"/>
              <w:jc w:val="center"/>
              <w:rPr>
                <w:rFonts w:ascii="Times New Roman" w:eastAsia="Times New Roman" w:hAnsi="Times New Roman"/>
                <w:b/>
                <w:bCs/>
                <w:color w:val="000000"/>
                <w:sz w:val="24"/>
                <w:szCs w:val="24"/>
              </w:rPr>
            </w:pPr>
            <w:r w:rsidRPr="00275181">
              <w:rPr>
                <w:rFonts w:ascii="Times New Roman" w:eastAsia="Times New Roman" w:hAnsi="Times New Roman"/>
                <w:b/>
                <w:bCs/>
                <w:color w:val="000000"/>
                <w:sz w:val="24"/>
                <w:szCs w:val="24"/>
              </w:rPr>
              <w:t>1</w:t>
            </w:r>
          </w:p>
        </w:tc>
        <w:tc>
          <w:tcPr>
            <w:tcW w:w="4084" w:type="dxa"/>
            <w:tcBorders>
              <w:top w:val="nil"/>
              <w:left w:val="single" w:sz="4" w:space="0" w:color="auto"/>
              <w:bottom w:val="single" w:sz="4" w:space="0" w:color="auto"/>
              <w:right w:val="single" w:sz="4" w:space="0" w:color="auto"/>
            </w:tcBorders>
            <w:shd w:val="clear" w:color="auto" w:fill="auto"/>
            <w:noWrap/>
            <w:vAlign w:val="bottom"/>
            <w:hideMark/>
          </w:tcPr>
          <w:p w:rsidR="00E8194C" w:rsidRPr="00275181" w:rsidRDefault="00E8194C" w:rsidP="00E8194C">
            <w:pPr>
              <w:spacing w:after="0" w:line="240" w:lineRule="auto"/>
              <w:rPr>
                <w:rFonts w:ascii="Times New Roman" w:eastAsia="Times New Roman" w:hAnsi="Times New Roman"/>
                <w:b/>
                <w:bCs/>
                <w:color w:val="000000"/>
                <w:sz w:val="24"/>
                <w:szCs w:val="24"/>
              </w:rPr>
            </w:pPr>
            <w:r w:rsidRPr="00275181">
              <w:rPr>
                <w:rFonts w:ascii="Times New Roman" w:eastAsia="Times New Roman" w:hAnsi="Times New Roman"/>
                <w:b/>
                <w:bCs/>
                <w:color w:val="000000"/>
                <w:sz w:val="24"/>
                <w:szCs w:val="24"/>
              </w:rPr>
              <w:t>CAA ACLI</w:t>
            </w:r>
          </w:p>
        </w:tc>
      </w:tr>
      <w:tr w:rsidR="00E8194C" w:rsidRPr="00275181" w:rsidTr="00E8194C">
        <w:trPr>
          <w:trHeight w:val="402"/>
          <w:jc w:val="center"/>
        </w:trPr>
        <w:tc>
          <w:tcPr>
            <w:tcW w:w="2743" w:type="dxa"/>
            <w:tcBorders>
              <w:top w:val="nil"/>
              <w:left w:val="single" w:sz="8" w:space="0" w:color="auto"/>
              <w:bottom w:val="single" w:sz="4" w:space="0" w:color="auto"/>
              <w:right w:val="single" w:sz="4" w:space="0" w:color="auto"/>
            </w:tcBorders>
            <w:shd w:val="clear" w:color="auto" w:fill="auto"/>
            <w:noWrap/>
            <w:vAlign w:val="center"/>
            <w:hideMark/>
          </w:tcPr>
          <w:p w:rsidR="00E8194C" w:rsidRPr="00275181" w:rsidRDefault="00E8194C" w:rsidP="00E8194C">
            <w:pPr>
              <w:spacing w:after="0" w:line="240" w:lineRule="auto"/>
              <w:jc w:val="center"/>
              <w:rPr>
                <w:rFonts w:ascii="Times New Roman" w:eastAsia="Times New Roman" w:hAnsi="Times New Roman"/>
                <w:b/>
                <w:bCs/>
                <w:color w:val="000000"/>
                <w:sz w:val="24"/>
                <w:szCs w:val="24"/>
              </w:rPr>
            </w:pPr>
            <w:r w:rsidRPr="00275181">
              <w:rPr>
                <w:rFonts w:ascii="Times New Roman" w:eastAsia="Times New Roman" w:hAnsi="Times New Roman"/>
                <w:b/>
                <w:bCs/>
                <w:color w:val="000000"/>
                <w:sz w:val="24"/>
                <w:szCs w:val="24"/>
              </w:rPr>
              <w:lastRenderedPageBreak/>
              <w:t>2</w:t>
            </w:r>
          </w:p>
        </w:tc>
        <w:tc>
          <w:tcPr>
            <w:tcW w:w="4084" w:type="dxa"/>
            <w:tcBorders>
              <w:top w:val="nil"/>
              <w:left w:val="single" w:sz="4" w:space="0" w:color="auto"/>
              <w:bottom w:val="single" w:sz="4" w:space="0" w:color="auto"/>
              <w:right w:val="single" w:sz="4" w:space="0" w:color="auto"/>
            </w:tcBorders>
            <w:shd w:val="clear" w:color="auto" w:fill="auto"/>
            <w:noWrap/>
            <w:vAlign w:val="bottom"/>
            <w:hideMark/>
          </w:tcPr>
          <w:p w:rsidR="00E8194C" w:rsidRPr="00275181" w:rsidRDefault="00E8194C" w:rsidP="00E8194C">
            <w:pPr>
              <w:spacing w:after="0" w:line="240" w:lineRule="auto"/>
              <w:rPr>
                <w:rFonts w:ascii="Times New Roman" w:eastAsia="Times New Roman" w:hAnsi="Times New Roman"/>
                <w:b/>
                <w:bCs/>
                <w:color w:val="000000"/>
                <w:sz w:val="24"/>
                <w:szCs w:val="24"/>
              </w:rPr>
            </w:pPr>
            <w:r w:rsidRPr="00275181">
              <w:rPr>
                <w:rFonts w:ascii="Times New Roman" w:eastAsia="Times New Roman" w:hAnsi="Times New Roman"/>
                <w:b/>
                <w:bCs/>
                <w:color w:val="000000"/>
                <w:sz w:val="24"/>
                <w:szCs w:val="24"/>
              </w:rPr>
              <w:t xml:space="preserve">CAA AGCI </w:t>
            </w:r>
          </w:p>
        </w:tc>
      </w:tr>
      <w:tr w:rsidR="00E8194C" w:rsidRPr="00275181" w:rsidTr="00E8194C">
        <w:trPr>
          <w:trHeight w:val="402"/>
          <w:jc w:val="center"/>
        </w:trPr>
        <w:tc>
          <w:tcPr>
            <w:tcW w:w="2743" w:type="dxa"/>
            <w:tcBorders>
              <w:top w:val="nil"/>
              <w:left w:val="single" w:sz="8" w:space="0" w:color="auto"/>
              <w:bottom w:val="single" w:sz="4" w:space="0" w:color="auto"/>
              <w:right w:val="single" w:sz="4" w:space="0" w:color="auto"/>
            </w:tcBorders>
            <w:shd w:val="clear" w:color="auto" w:fill="auto"/>
            <w:noWrap/>
            <w:vAlign w:val="center"/>
            <w:hideMark/>
          </w:tcPr>
          <w:p w:rsidR="00E8194C" w:rsidRPr="00275181" w:rsidRDefault="00E8194C" w:rsidP="00E8194C">
            <w:pPr>
              <w:spacing w:after="0" w:line="240" w:lineRule="auto"/>
              <w:jc w:val="center"/>
              <w:rPr>
                <w:rFonts w:ascii="Times New Roman" w:eastAsia="Times New Roman" w:hAnsi="Times New Roman"/>
                <w:b/>
                <w:bCs/>
                <w:color w:val="000000"/>
                <w:sz w:val="24"/>
                <w:szCs w:val="24"/>
              </w:rPr>
            </w:pPr>
            <w:r>
              <w:rPr>
                <w:rFonts w:ascii="Times New Roman" w:eastAsia="Times New Roman" w:hAnsi="Times New Roman"/>
                <w:b/>
                <w:bCs/>
                <w:color w:val="000000"/>
                <w:sz w:val="24"/>
                <w:szCs w:val="24"/>
              </w:rPr>
              <w:t>3</w:t>
            </w:r>
          </w:p>
        </w:tc>
        <w:tc>
          <w:tcPr>
            <w:tcW w:w="4084" w:type="dxa"/>
            <w:tcBorders>
              <w:top w:val="nil"/>
              <w:left w:val="single" w:sz="4" w:space="0" w:color="auto"/>
              <w:bottom w:val="single" w:sz="4" w:space="0" w:color="auto"/>
              <w:right w:val="single" w:sz="4" w:space="0" w:color="auto"/>
            </w:tcBorders>
            <w:shd w:val="clear" w:color="auto" w:fill="auto"/>
            <w:noWrap/>
            <w:vAlign w:val="bottom"/>
            <w:hideMark/>
          </w:tcPr>
          <w:p w:rsidR="00E8194C" w:rsidRPr="00275181" w:rsidRDefault="00E8194C" w:rsidP="00E8194C">
            <w:pPr>
              <w:spacing w:after="0" w:line="240" w:lineRule="auto"/>
              <w:rPr>
                <w:rFonts w:ascii="Times New Roman" w:eastAsia="Times New Roman" w:hAnsi="Times New Roman"/>
                <w:b/>
                <w:bCs/>
                <w:color w:val="000000"/>
                <w:sz w:val="24"/>
                <w:szCs w:val="24"/>
              </w:rPr>
            </w:pPr>
            <w:r w:rsidRPr="00275181">
              <w:rPr>
                <w:rFonts w:ascii="Times New Roman" w:eastAsia="Times New Roman" w:hAnsi="Times New Roman"/>
                <w:b/>
                <w:bCs/>
                <w:color w:val="000000"/>
                <w:sz w:val="24"/>
                <w:szCs w:val="24"/>
              </w:rPr>
              <w:t>CAA AIPO</w:t>
            </w:r>
          </w:p>
        </w:tc>
      </w:tr>
      <w:tr w:rsidR="00E8194C" w:rsidRPr="00275181" w:rsidTr="00E8194C">
        <w:trPr>
          <w:trHeight w:val="402"/>
          <w:jc w:val="center"/>
        </w:trPr>
        <w:tc>
          <w:tcPr>
            <w:tcW w:w="2743" w:type="dxa"/>
            <w:tcBorders>
              <w:top w:val="nil"/>
              <w:left w:val="single" w:sz="8" w:space="0" w:color="auto"/>
              <w:bottom w:val="single" w:sz="4" w:space="0" w:color="auto"/>
              <w:right w:val="single" w:sz="4" w:space="0" w:color="auto"/>
            </w:tcBorders>
            <w:shd w:val="clear" w:color="auto" w:fill="auto"/>
            <w:noWrap/>
            <w:vAlign w:val="center"/>
            <w:hideMark/>
          </w:tcPr>
          <w:p w:rsidR="00E8194C" w:rsidRPr="00275181" w:rsidRDefault="00E8194C" w:rsidP="00E8194C">
            <w:pPr>
              <w:spacing w:after="0" w:line="240" w:lineRule="auto"/>
              <w:jc w:val="center"/>
              <w:rPr>
                <w:rFonts w:ascii="Times New Roman" w:eastAsia="Times New Roman" w:hAnsi="Times New Roman"/>
                <w:b/>
                <w:bCs/>
                <w:color w:val="000000"/>
                <w:sz w:val="24"/>
                <w:szCs w:val="24"/>
              </w:rPr>
            </w:pPr>
            <w:r>
              <w:rPr>
                <w:rFonts w:ascii="Times New Roman" w:eastAsia="Times New Roman" w:hAnsi="Times New Roman"/>
                <w:b/>
                <w:bCs/>
                <w:color w:val="000000"/>
                <w:sz w:val="24"/>
                <w:szCs w:val="24"/>
              </w:rPr>
              <w:t>4</w:t>
            </w:r>
          </w:p>
        </w:tc>
        <w:tc>
          <w:tcPr>
            <w:tcW w:w="4084" w:type="dxa"/>
            <w:tcBorders>
              <w:top w:val="nil"/>
              <w:left w:val="single" w:sz="4" w:space="0" w:color="auto"/>
              <w:bottom w:val="single" w:sz="4" w:space="0" w:color="auto"/>
              <w:right w:val="single" w:sz="4" w:space="0" w:color="auto"/>
            </w:tcBorders>
            <w:shd w:val="clear" w:color="auto" w:fill="auto"/>
            <w:noWrap/>
            <w:vAlign w:val="bottom"/>
            <w:hideMark/>
          </w:tcPr>
          <w:p w:rsidR="00E8194C" w:rsidRPr="00275181" w:rsidRDefault="00E8194C" w:rsidP="00E8194C">
            <w:pPr>
              <w:spacing w:after="0" w:line="240" w:lineRule="auto"/>
              <w:rPr>
                <w:rFonts w:ascii="Times New Roman" w:eastAsia="Times New Roman" w:hAnsi="Times New Roman"/>
                <w:b/>
                <w:bCs/>
                <w:color w:val="000000"/>
                <w:sz w:val="24"/>
                <w:szCs w:val="24"/>
              </w:rPr>
            </w:pPr>
            <w:r w:rsidRPr="00275181">
              <w:rPr>
                <w:rFonts w:ascii="Times New Roman" w:eastAsia="Times New Roman" w:hAnsi="Times New Roman"/>
                <w:b/>
                <w:bCs/>
                <w:color w:val="000000"/>
                <w:sz w:val="24"/>
                <w:szCs w:val="24"/>
              </w:rPr>
              <w:t>CAA ALPA</w:t>
            </w:r>
          </w:p>
        </w:tc>
      </w:tr>
      <w:tr w:rsidR="00E8194C" w:rsidRPr="00275181" w:rsidTr="00E8194C">
        <w:trPr>
          <w:trHeight w:val="402"/>
          <w:jc w:val="center"/>
        </w:trPr>
        <w:tc>
          <w:tcPr>
            <w:tcW w:w="2743" w:type="dxa"/>
            <w:tcBorders>
              <w:top w:val="nil"/>
              <w:left w:val="single" w:sz="8" w:space="0" w:color="auto"/>
              <w:bottom w:val="single" w:sz="4" w:space="0" w:color="auto"/>
              <w:right w:val="single" w:sz="4" w:space="0" w:color="auto"/>
            </w:tcBorders>
            <w:shd w:val="clear" w:color="auto" w:fill="auto"/>
            <w:noWrap/>
            <w:vAlign w:val="center"/>
            <w:hideMark/>
          </w:tcPr>
          <w:p w:rsidR="00E8194C" w:rsidRPr="00275181" w:rsidRDefault="00E8194C" w:rsidP="00E8194C">
            <w:pPr>
              <w:spacing w:after="0" w:line="240" w:lineRule="auto"/>
              <w:jc w:val="center"/>
              <w:rPr>
                <w:rFonts w:ascii="Times New Roman" w:eastAsia="Times New Roman" w:hAnsi="Times New Roman"/>
                <w:b/>
                <w:bCs/>
                <w:color w:val="000000"/>
                <w:sz w:val="24"/>
                <w:szCs w:val="24"/>
              </w:rPr>
            </w:pPr>
            <w:r>
              <w:rPr>
                <w:rFonts w:ascii="Times New Roman" w:eastAsia="Times New Roman" w:hAnsi="Times New Roman"/>
                <w:b/>
                <w:bCs/>
                <w:color w:val="000000"/>
                <w:sz w:val="24"/>
                <w:szCs w:val="24"/>
              </w:rPr>
              <w:t>5</w:t>
            </w:r>
          </w:p>
        </w:tc>
        <w:tc>
          <w:tcPr>
            <w:tcW w:w="4084" w:type="dxa"/>
            <w:tcBorders>
              <w:top w:val="nil"/>
              <w:left w:val="single" w:sz="4" w:space="0" w:color="auto"/>
              <w:bottom w:val="single" w:sz="4" w:space="0" w:color="auto"/>
              <w:right w:val="single" w:sz="4" w:space="0" w:color="auto"/>
            </w:tcBorders>
            <w:shd w:val="clear" w:color="auto" w:fill="auto"/>
            <w:noWrap/>
            <w:vAlign w:val="bottom"/>
            <w:hideMark/>
          </w:tcPr>
          <w:p w:rsidR="00E8194C" w:rsidRPr="00275181" w:rsidRDefault="00E8194C" w:rsidP="00E8194C">
            <w:pPr>
              <w:spacing w:after="0" w:line="240" w:lineRule="auto"/>
              <w:rPr>
                <w:rFonts w:ascii="Times New Roman" w:eastAsia="Times New Roman" w:hAnsi="Times New Roman"/>
                <w:b/>
                <w:bCs/>
                <w:color w:val="000000"/>
                <w:sz w:val="24"/>
                <w:szCs w:val="24"/>
              </w:rPr>
            </w:pPr>
            <w:r w:rsidRPr="00275181">
              <w:rPr>
                <w:rFonts w:ascii="Times New Roman" w:eastAsia="Times New Roman" w:hAnsi="Times New Roman"/>
                <w:b/>
                <w:bCs/>
                <w:color w:val="000000"/>
                <w:sz w:val="24"/>
                <w:szCs w:val="24"/>
              </w:rPr>
              <w:t>CAA CALABRIA</w:t>
            </w:r>
          </w:p>
        </w:tc>
      </w:tr>
      <w:tr w:rsidR="00E8194C" w:rsidRPr="00275181" w:rsidTr="00E8194C">
        <w:trPr>
          <w:trHeight w:val="402"/>
          <w:jc w:val="center"/>
        </w:trPr>
        <w:tc>
          <w:tcPr>
            <w:tcW w:w="2743" w:type="dxa"/>
            <w:tcBorders>
              <w:top w:val="nil"/>
              <w:left w:val="single" w:sz="8" w:space="0" w:color="auto"/>
              <w:bottom w:val="single" w:sz="4" w:space="0" w:color="auto"/>
              <w:right w:val="single" w:sz="4" w:space="0" w:color="auto"/>
            </w:tcBorders>
            <w:shd w:val="clear" w:color="auto" w:fill="auto"/>
            <w:noWrap/>
            <w:vAlign w:val="center"/>
            <w:hideMark/>
          </w:tcPr>
          <w:p w:rsidR="00E8194C" w:rsidRPr="00275181" w:rsidRDefault="00E8194C" w:rsidP="00E8194C">
            <w:pPr>
              <w:spacing w:after="0" w:line="240" w:lineRule="auto"/>
              <w:jc w:val="center"/>
              <w:rPr>
                <w:rFonts w:ascii="Times New Roman" w:eastAsia="Times New Roman" w:hAnsi="Times New Roman"/>
                <w:b/>
                <w:bCs/>
                <w:color w:val="000000"/>
                <w:sz w:val="24"/>
                <w:szCs w:val="24"/>
              </w:rPr>
            </w:pPr>
            <w:r>
              <w:rPr>
                <w:rFonts w:ascii="Times New Roman" w:eastAsia="Times New Roman" w:hAnsi="Times New Roman"/>
                <w:b/>
                <w:bCs/>
                <w:color w:val="000000"/>
                <w:sz w:val="24"/>
                <w:szCs w:val="24"/>
              </w:rPr>
              <w:t>6</w:t>
            </w:r>
          </w:p>
        </w:tc>
        <w:tc>
          <w:tcPr>
            <w:tcW w:w="4084" w:type="dxa"/>
            <w:tcBorders>
              <w:top w:val="nil"/>
              <w:left w:val="single" w:sz="4" w:space="0" w:color="auto"/>
              <w:bottom w:val="single" w:sz="4" w:space="0" w:color="auto"/>
              <w:right w:val="single" w:sz="4" w:space="0" w:color="auto"/>
            </w:tcBorders>
            <w:shd w:val="clear" w:color="auto" w:fill="auto"/>
            <w:noWrap/>
            <w:vAlign w:val="bottom"/>
            <w:hideMark/>
          </w:tcPr>
          <w:p w:rsidR="00E8194C" w:rsidRPr="00275181" w:rsidRDefault="00E8194C" w:rsidP="00E8194C">
            <w:pPr>
              <w:spacing w:after="0" w:line="240" w:lineRule="auto"/>
              <w:rPr>
                <w:rFonts w:ascii="Times New Roman" w:eastAsia="Times New Roman" w:hAnsi="Times New Roman"/>
                <w:b/>
                <w:bCs/>
                <w:color w:val="000000"/>
                <w:sz w:val="24"/>
                <w:szCs w:val="24"/>
              </w:rPr>
            </w:pPr>
            <w:r w:rsidRPr="00275181">
              <w:rPr>
                <w:rFonts w:ascii="Times New Roman" w:eastAsia="Times New Roman" w:hAnsi="Times New Roman"/>
                <w:b/>
                <w:bCs/>
                <w:color w:val="000000"/>
                <w:sz w:val="24"/>
                <w:szCs w:val="24"/>
              </w:rPr>
              <w:t>CAA CANAPA</w:t>
            </w:r>
          </w:p>
        </w:tc>
      </w:tr>
      <w:tr w:rsidR="00E8194C" w:rsidRPr="00275181" w:rsidTr="00E8194C">
        <w:trPr>
          <w:trHeight w:val="402"/>
          <w:jc w:val="center"/>
        </w:trPr>
        <w:tc>
          <w:tcPr>
            <w:tcW w:w="2743" w:type="dxa"/>
            <w:tcBorders>
              <w:top w:val="nil"/>
              <w:left w:val="single" w:sz="8" w:space="0" w:color="auto"/>
              <w:bottom w:val="single" w:sz="4" w:space="0" w:color="auto"/>
              <w:right w:val="single" w:sz="4" w:space="0" w:color="auto"/>
            </w:tcBorders>
            <w:shd w:val="clear" w:color="auto" w:fill="auto"/>
            <w:noWrap/>
            <w:vAlign w:val="center"/>
            <w:hideMark/>
          </w:tcPr>
          <w:p w:rsidR="00E8194C" w:rsidRPr="00275181" w:rsidRDefault="00E8194C" w:rsidP="00E8194C">
            <w:pPr>
              <w:spacing w:after="0" w:line="240" w:lineRule="auto"/>
              <w:jc w:val="center"/>
              <w:rPr>
                <w:rFonts w:ascii="Times New Roman" w:eastAsia="Times New Roman" w:hAnsi="Times New Roman"/>
                <w:b/>
                <w:bCs/>
                <w:color w:val="000000"/>
                <w:sz w:val="24"/>
                <w:szCs w:val="24"/>
              </w:rPr>
            </w:pPr>
            <w:r>
              <w:rPr>
                <w:rFonts w:ascii="Times New Roman" w:eastAsia="Times New Roman" w:hAnsi="Times New Roman"/>
                <w:b/>
                <w:bCs/>
                <w:color w:val="000000"/>
                <w:sz w:val="24"/>
                <w:szCs w:val="24"/>
              </w:rPr>
              <w:t>7</w:t>
            </w:r>
          </w:p>
        </w:tc>
        <w:tc>
          <w:tcPr>
            <w:tcW w:w="4084" w:type="dxa"/>
            <w:tcBorders>
              <w:top w:val="nil"/>
              <w:left w:val="single" w:sz="4" w:space="0" w:color="auto"/>
              <w:bottom w:val="single" w:sz="4" w:space="0" w:color="auto"/>
              <w:right w:val="single" w:sz="4" w:space="0" w:color="auto"/>
            </w:tcBorders>
            <w:shd w:val="clear" w:color="auto" w:fill="auto"/>
            <w:noWrap/>
            <w:vAlign w:val="bottom"/>
            <w:hideMark/>
          </w:tcPr>
          <w:p w:rsidR="00E8194C" w:rsidRPr="00275181" w:rsidRDefault="00E8194C" w:rsidP="00E8194C">
            <w:pPr>
              <w:spacing w:after="0" w:line="240" w:lineRule="auto"/>
              <w:rPr>
                <w:rFonts w:ascii="Times New Roman" w:eastAsia="Times New Roman" w:hAnsi="Times New Roman"/>
                <w:b/>
                <w:bCs/>
                <w:color w:val="000000"/>
                <w:sz w:val="24"/>
                <w:szCs w:val="24"/>
              </w:rPr>
            </w:pPr>
            <w:r w:rsidRPr="00275181">
              <w:rPr>
                <w:rFonts w:ascii="Times New Roman" w:eastAsia="Times New Roman" w:hAnsi="Times New Roman"/>
                <w:b/>
                <w:bCs/>
                <w:color w:val="000000"/>
                <w:sz w:val="24"/>
                <w:szCs w:val="24"/>
              </w:rPr>
              <w:t>CAA CIA</w:t>
            </w:r>
          </w:p>
        </w:tc>
      </w:tr>
      <w:tr w:rsidR="00E8194C" w:rsidRPr="00275181" w:rsidTr="00E8194C">
        <w:trPr>
          <w:trHeight w:val="402"/>
          <w:jc w:val="center"/>
        </w:trPr>
        <w:tc>
          <w:tcPr>
            <w:tcW w:w="2743" w:type="dxa"/>
            <w:tcBorders>
              <w:top w:val="nil"/>
              <w:left w:val="single" w:sz="8" w:space="0" w:color="auto"/>
              <w:bottom w:val="single" w:sz="4" w:space="0" w:color="auto"/>
              <w:right w:val="single" w:sz="4" w:space="0" w:color="auto"/>
            </w:tcBorders>
            <w:shd w:val="clear" w:color="auto" w:fill="auto"/>
            <w:noWrap/>
            <w:vAlign w:val="center"/>
            <w:hideMark/>
          </w:tcPr>
          <w:p w:rsidR="00E8194C" w:rsidRPr="00275181" w:rsidRDefault="00E8194C" w:rsidP="00E8194C">
            <w:pPr>
              <w:spacing w:after="0" w:line="240" w:lineRule="auto"/>
              <w:jc w:val="center"/>
              <w:rPr>
                <w:rFonts w:ascii="Times New Roman" w:eastAsia="Times New Roman" w:hAnsi="Times New Roman"/>
                <w:b/>
                <w:bCs/>
                <w:color w:val="000000"/>
                <w:sz w:val="24"/>
                <w:szCs w:val="24"/>
              </w:rPr>
            </w:pPr>
            <w:r>
              <w:rPr>
                <w:rFonts w:ascii="Times New Roman" w:eastAsia="Times New Roman" w:hAnsi="Times New Roman"/>
                <w:b/>
                <w:bCs/>
                <w:color w:val="000000"/>
                <w:sz w:val="24"/>
                <w:szCs w:val="24"/>
              </w:rPr>
              <w:t>8</w:t>
            </w:r>
          </w:p>
        </w:tc>
        <w:tc>
          <w:tcPr>
            <w:tcW w:w="4084" w:type="dxa"/>
            <w:tcBorders>
              <w:top w:val="nil"/>
              <w:left w:val="single" w:sz="4" w:space="0" w:color="auto"/>
              <w:bottom w:val="single" w:sz="4" w:space="0" w:color="auto"/>
              <w:right w:val="single" w:sz="4" w:space="0" w:color="auto"/>
            </w:tcBorders>
            <w:shd w:val="clear" w:color="auto" w:fill="auto"/>
            <w:noWrap/>
            <w:vAlign w:val="bottom"/>
            <w:hideMark/>
          </w:tcPr>
          <w:p w:rsidR="00E8194C" w:rsidRPr="00275181" w:rsidRDefault="00E8194C" w:rsidP="00E8194C">
            <w:pPr>
              <w:spacing w:after="0" w:line="240" w:lineRule="auto"/>
              <w:rPr>
                <w:rFonts w:ascii="Times New Roman" w:eastAsia="Times New Roman" w:hAnsi="Times New Roman"/>
                <w:b/>
                <w:bCs/>
                <w:color w:val="000000"/>
                <w:sz w:val="24"/>
                <w:szCs w:val="24"/>
              </w:rPr>
            </w:pPr>
            <w:r w:rsidRPr="00275181">
              <w:rPr>
                <w:rFonts w:ascii="Times New Roman" w:eastAsia="Times New Roman" w:hAnsi="Times New Roman"/>
                <w:b/>
                <w:bCs/>
                <w:color w:val="000000"/>
                <w:sz w:val="24"/>
                <w:szCs w:val="24"/>
              </w:rPr>
              <w:t>CAA COLDIRETTI</w:t>
            </w:r>
          </w:p>
        </w:tc>
      </w:tr>
      <w:tr w:rsidR="00E8194C" w:rsidRPr="00275181" w:rsidTr="00E8194C">
        <w:trPr>
          <w:trHeight w:val="402"/>
          <w:jc w:val="center"/>
        </w:trPr>
        <w:tc>
          <w:tcPr>
            <w:tcW w:w="2743" w:type="dxa"/>
            <w:tcBorders>
              <w:top w:val="nil"/>
              <w:left w:val="single" w:sz="8" w:space="0" w:color="auto"/>
              <w:bottom w:val="single" w:sz="4" w:space="0" w:color="auto"/>
              <w:right w:val="single" w:sz="4" w:space="0" w:color="auto"/>
            </w:tcBorders>
            <w:shd w:val="clear" w:color="auto" w:fill="auto"/>
            <w:noWrap/>
            <w:vAlign w:val="center"/>
            <w:hideMark/>
          </w:tcPr>
          <w:p w:rsidR="00E8194C" w:rsidRPr="00275181" w:rsidRDefault="00E8194C" w:rsidP="00E8194C">
            <w:pPr>
              <w:spacing w:after="0" w:line="240" w:lineRule="auto"/>
              <w:jc w:val="center"/>
              <w:rPr>
                <w:rFonts w:ascii="Times New Roman" w:eastAsia="Times New Roman" w:hAnsi="Times New Roman"/>
                <w:b/>
                <w:bCs/>
                <w:color w:val="000000"/>
                <w:sz w:val="24"/>
                <w:szCs w:val="24"/>
              </w:rPr>
            </w:pPr>
            <w:r>
              <w:rPr>
                <w:rFonts w:ascii="Times New Roman" w:eastAsia="Times New Roman" w:hAnsi="Times New Roman"/>
                <w:b/>
                <w:bCs/>
                <w:color w:val="000000"/>
                <w:sz w:val="24"/>
                <w:szCs w:val="24"/>
              </w:rPr>
              <w:t>9</w:t>
            </w:r>
          </w:p>
        </w:tc>
        <w:tc>
          <w:tcPr>
            <w:tcW w:w="4084" w:type="dxa"/>
            <w:tcBorders>
              <w:top w:val="nil"/>
              <w:left w:val="single" w:sz="4" w:space="0" w:color="auto"/>
              <w:bottom w:val="single" w:sz="4" w:space="0" w:color="auto"/>
              <w:right w:val="single" w:sz="4" w:space="0" w:color="auto"/>
            </w:tcBorders>
            <w:shd w:val="clear" w:color="auto" w:fill="auto"/>
            <w:noWrap/>
            <w:vAlign w:val="bottom"/>
            <w:hideMark/>
          </w:tcPr>
          <w:p w:rsidR="00E8194C" w:rsidRPr="00275181" w:rsidRDefault="00E8194C" w:rsidP="00E8194C">
            <w:pPr>
              <w:spacing w:after="0" w:line="240" w:lineRule="auto"/>
              <w:rPr>
                <w:rFonts w:ascii="Times New Roman" w:eastAsia="Times New Roman" w:hAnsi="Times New Roman"/>
                <w:b/>
                <w:bCs/>
                <w:color w:val="000000"/>
                <w:sz w:val="24"/>
                <w:szCs w:val="24"/>
              </w:rPr>
            </w:pPr>
            <w:r w:rsidRPr="00275181">
              <w:rPr>
                <w:rFonts w:ascii="Times New Roman" w:eastAsia="Times New Roman" w:hAnsi="Times New Roman"/>
                <w:b/>
                <w:bCs/>
                <w:color w:val="000000"/>
                <w:sz w:val="24"/>
                <w:szCs w:val="24"/>
              </w:rPr>
              <w:t>CAA CONFAGRICOLTURA</w:t>
            </w:r>
          </w:p>
        </w:tc>
      </w:tr>
      <w:tr w:rsidR="00E8194C" w:rsidRPr="00275181" w:rsidTr="00E8194C">
        <w:trPr>
          <w:trHeight w:val="402"/>
          <w:jc w:val="center"/>
        </w:trPr>
        <w:tc>
          <w:tcPr>
            <w:tcW w:w="2743" w:type="dxa"/>
            <w:tcBorders>
              <w:top w:val="nil"/>
              <w:left w:val="single" w:sz="8" w:space="0" w:color="auto"/>
              <w:bottom w:val="single" w:sz="4" w:space="0" w:color="auto"/>
              <w:right w:val="single" w:sz="4" w:space="0" w:color="auto"/>
            </w:tcBorders>
            <w:shd w:val="clear" w:color="auto" w:fill="auto"/>
            <w:noWrap/>
            <w:vAlign w:val="center"/>
            <w:hideMark/>
          </w:tcPr>
          <w:p w:rsidR="00E8194C" w:rsidRPr="00275181" w:rsidRDefault="00E8194C" w:rsidP="00E8194C">
            <w:pPr>
              <w:spacing w:after="0" w:line="240" w:lineRule="auto"/>
              <w:jc w:val="center"/>
              <w:rPr>
                <w:rFonts w:ascii="Times New Roman" w:eastAsia="Times New Roman" w:hAnsi="Times New Roman"/>
                <w:b/>
                <w:bCs/>
                <w:color w:val="000000"/>
                <w:sz w:val="24"/>
                <w:szCs w:val="24"/>
              </w:rPr>
            </w:pPr>
            <w:r>
              <w:rPr>
                <w:rFonts w:ascii="Times New Roman" w:eastAsia="Times New Roman" w:hAnsi="Times New Roman"/>
                <w:b/>
                <w:bCs/>
                <w:color w:val="000000"/>
                <w:sz w:val="24"/>
                <w:szCs w:val="24"/>
              </w:rPr>
              <w:t>10</w:t>
            </w:r>
          </w:p>
        </w:tc>
        <w:tc>
          <w:tcPr>
            <w:tcW w:w="4084" w:type="dxa"/>
            <w:tcBorders>
              <w:top w:val="nil"/>
              <w:left w:val="single" w:sz="4" w:space="0" w:color="auto"/>
              <w:bottom w:val="single" w:sz="4" w:space="0" w:color="auto"/>
              <w:right w:val="single" w:sz="4" w:space="0" w:color="auto"/>
            </w:tcBorders>
            <w:shd w:val="clear" w:color="auto" w:fill="auto"/>
            <w:noWrap/>
            <w:vAlign w:val="bottom"/>
            <w:hideMark/>
          </w:tcPr>
          <w:p w:rsidR="00E8194C" w:rsidRPr="00275181" w:rsidRDefault="00E8194C" w:rsidP="00E8194C">
            <w:pPr>
              <w:spacing w:after="0" w:line="240" w:lineRule="auto"/>
              <w:rPr>
                <w:rFonts w:ascii="Times New Roman" w:eastAsia="Times New Roman" w:hAnsi="Times New Roman"/>
                <w:b/>
                <w:bCs/>
                <w:color w:val="000000"/>
                <w:sz w:val="24"/>
                <w:szCs w:val="24"/>
              </w:rPr>
            </w:pPr>
            <w:r w:rsidRPr="00275181">
              <w:rPr>
                <w:rFonts w:ascii="Times New Roman" w:eastAsia="Times New Roman" w:hAnsi="Times New Roman"/>
                <w:b/>
                <w:bCs/>
                <w:color w:val="000000"/>
                <w:sz w:val="24"/>
                <w:szCs w:val="24"/>
              </w:rPr>
              <w:t>CAA COPAGRI</w:t>
            </w:r>
          </w:p>
        </w:tc>
      </w:tr>
      <w:tr w:rsidR="00E8194C" w:rsidRPr="00275181" w:rsidTr="00E8194C">
        <w:trPr>
          <w:trHeight w:val="402"/>
          <w:jc w:val="center"/>
        </w:trPr>
        <w:tc>
          <w:tcPr>
            <w:tcW w:w="2743" w:type="dxa"/>
            <w:tcBorders>
              <w:top w:val="nil"/>
              <w:left w:val="single" w:sz="8" w:space="0" w:color="auto"/>
              <w:bottom w:val="single" w:sz="4" w:space="0" w:color="auto"/>
              <w:right w:val="single" w:sz="4" w:space="0" w:color="auto"/>
            </w:tcBorders>
            <w:shd w:val="clear" w:color="auto" w:fill="auto"/>
            <w:noWrap/>
            <w:vAlign w:val="center"/>
            <w:hideMark/>
          </w:tcPr>
          <w:p w:rsidR="00E8194C" w:rsidRPr="00275181" w:rsidRDefault="00E8194C" w:rsidP="00E8194C">
            <w:pPr>
              <w:spacing w:after="0" w:line="240" w:lineRule="auto"/>
              <w:jc w:val="center"/>
              <w:rPr>
                <w:rFonts w:ascii="Times New Roman" w:eastAsia="Times New Roman" w:hAnsi="Times New Roman"/>
                <w:b/>
                <w:bCs/>
                <w:color w:val="000000"/>
                <w:sz w:val="24"/>
                <w:szCs w:val="24"/>
              </w:rPr>
            </w:pPr>
            <w:r>
              <w:rPr>
                <w:rFonts w:ascii="Times New Roman" w:eastAsia="Times New Roman" w:hAnsi="Times New Roman"/>
                <w:b/>
                <w:bCs/>
                <w:color w:val="000000"/>
                <w:sz w:val="24"/>
                <w:szCs w:val="24"/>
              </w:rPr>
              <w:t>11</w:t>
            </w:r>
          </w:p>
        </w:tc>
        <w:tc>
          <w:tcPr>
            <w:tcW w:w="4084" w:type="dxa"/>
            <w:tcBorders>
              <w:top w:val="nil"/>
              <w:left w:val="single" w:sz="4" w:space="0" w:color="auto"/>
              <w:bottom w:val="single" w:sz="4" w:space="0" w:color="auto"/>
              <w:right w:val="single" w:sz="4" w:space="0" w:color="auto"/>
            </w:tcBorders>
            <w:shd w:val="clear" w:color="auto" w:fill="auto"/>
            <w:noWrap/>
            <w:vAlign w:val="bottom"/>
            <w:hideMark/>
          </w:tcPr>
          <w:p w:rsidR="00E8194C" w:rsidRPr="00275181" w:rsidRDefault="00E8194C" w:rsidP="00E8194C">
            <w:pPr>
              <w:spacing w:after="0" w:line="240" w:lineRule="auto"/>
              <w:rPr>
                <w:rFonts w:ascii="Times New Roman" w:eastAsia="Times New Roman" w:hAnsi="Times New Roman"/>
                <w:b/>
                <w:bCs/>
                <w:color w:val="000000"/>
                <w:sz w:val="24"/>
                <w:szCs w:val="24"/>
              </w:rPr>
            </w:pPr>
            <w:r w:rsidRPr="00275181">
              <w:rPr>
                <w:rFonts w:ascii="Times New Roman" w:eastAsia="Times New Roman" w:hAnsi="Times New Roman"/>
                <w:b/>
                <w:bCs/>
                <w:color w:val="000000"/>
                <w:sz w:val="24"/>
                <w:szCs w:val="24"/>
              </w:rPr>
              <w:t>CAA EUROCAA</w:t>
            </w:r>
          </w:p>
        </w:tc>
      </w:tr>
      <w:tr w:rsidR="00E8194C" w:rsidRPr="00275181" w:rsidTr="00E8194C">
        <w:trPr>
          <w:trHeight w:val="402"/>
          <w:jc w:val="center"/>
        </w:trPr>
        <w:tc>
          <w:tcPr>
            <w:tcW w:w="2743" w:type="dxa"/>
            <w:tcBorders>
              <w:top w:val="nil"/>
              <w:left w:val="single" w:sz="8" w:space="0" w:color="auto"/>
              <w:bottom w:val="single" w:sz="4" w:space="0" w:color="auto"/>
              <w:right w:val="single" w:sz="4" w:space="0" w:color="auto"/>
            </w:tcBorders>
            <w:shd w:val="clear" w:color="auto" w:fill="auto"/>
            <w:noWrap/>
            <w:vAlign w:val="center"/>
            <w:hideMark/>
          </w:tcPr>
          <w:p w:rsidR="00E8194C" w:rsidRPr="00275181" w:rsidRDefault="00E8194C" w:rsidP="00E8194C">
            <w:pPr>
              <w:spacing w:after="0" w:line="240" w:lineRule="auto"/>
              <w:jc w:val="center"/>
              <w:rPr>
                <w:rFonts w:ascii="Times New Roman" w:eastAsia="Times New Roman" w:hAnsi="Times New Roman"/>
                <w:b/>
                <w:bCs/>
                <w:color w:val="000000"/>
                <w:sz w:val="24"/>
                <w:szCs w:val="24"/>
              </w:rPr>
            </w:pPr>
            <w:r w:rsidRPr="00275181">
              <w:rPr>
                <w:rFonts w:ascii="Times New Roman" w:eastAsia="Times New Roman" w:hAnsi="Times New Roman"/>
                <w:b/>
                <w:bCs/>
                <w:color w:val="000000"/>
                <w:sz w:val="24"/>
                <w:szCs w:val="24"/>
              </w:rPr>
              <w:t>1</w:t>
            </w:r>
            <w:r>
              <w:rPr>
                <w:rFonts w:ascii="Times New Roman" w:eastAsia="Times New Roman" w:hAnsi="Times New Roman"/>
                <w:b/>
                <w:bCs/>
                <w:color w:val="000000"/>
                <w:sz w:val="24"/>
                <w:szCs w:val="24"/>
              </w:rPr>
              <w:t>2</w:t>
            </w:r>
          </w:p>
        </w:tc>
        <w:tc>
          <w:tcPr>
            <w:tcW w:w="4084" w:type="dxa"/>
            <w:tcBorders>
              <w:top w:val="nil"/>
              <w:left w:val="single" w:sz="4" w:space="0" w:color="auto"/>
              <w:bottom w:val="single" w:sz="4" w:space="0" w:color="auto"/>
              <w:right w:val="single" w:sz="4" w:space="0" w:color="auto"/>
            </w:tcBorders>
            <w:shd w:val="clear" w:color="auto" w:fill="auto"/>
            <w:noWrap/>
            <w:vAlign w:val="bottom"/>
            <w:hideMark/>
          </w:tcPr>
          <w:p w:rsidR="00E8194C" w:rsidRPr="00275181" w:rsidRDefault="00E8194C" w:rsidP="00E8194C">
            <w:pPr>
              <w:spacing w:after="0" w:line="240" w:lineRule="auto"/>
              <w:rPr>
                <w:rFonts w:ascii="Times New Roman" w:eastAsia="Times New Roman" w:hAnsi="Times New Roman"/>
                <w:b/>
                <w:bCs/>
                <w:color w:val="000000"/>
                <w:sz w:val="24"/>
                <w:szCs w:val="24"/>
              </w:rPr>
            </w:pPr>
            <w:r w:rsidRPr="00275181">
              <w:rPr>
                <w:rFonts w:ascii="Times New Roman" w:eastAsia="Times New Roman" w:hAnsi="Times New Roman"/>
                <w:b/>
                <w:bCs/>
                <w:color w:val="000000"/>
                <w:sz w:val="24"/>
                <w:szCs w:val="24"/>
              </w:rPr>
              <w:t>CAA FENAPI</w:t>
            </w:r>
          </w:p>
        </w:tc>
      </w:tr>
      <w:tr w:rsidR="00E8194C" w:rsidRPr="00275181" w:rsidTr="00E8194C">
        <w:trPr>
          <w:trHeight w:val="402"/>
          <w:jc w:val="center"/>
        </w:trPr>
        <w:tc>
          <w:tcPr>
            <w:tcW w:w="2743" w:type="dxa"/>
            <w:tcBorders>
              <w:top w:val="nil"/>
              <w:left w:val="single" w:sz="8" w:space="0" w:color="auto"/>
              <w:bottom w:val="single" w:sz="4" w:space="0" w:color="auto"/>
              <w:right w:val="single" w:sz="4" w:space="0" w:color="auto"/>
            </w:tcBorders>
            <w:shd w:val="clear" w:color="auto" w:fill="auto"/>
            <w:noWrap/>
            <w:vAlign w:val="center"/>
            <w:hideMark/>
          </w:tcPr>
          <w:p w:rsidR="00E8194C" w:rsidRPr="00275181" w:rsidRDefault="00E8194C" w:rsidP="00E8194C">
            <w:pPr>
              <w:spacing w:after="0" w:line="240" w:lineRule="auto"/>
              <w:jc w:val="center"/>
              <w:rPr>
                <w:rFonts w:ascii="Times New Roman" w:eastAsia="Times New Roman" w:hAnsi="Times New Roman"/>
                <w:b/>
                <w:bCs/>
                <w:color w:val="000000"/>
                <w:sz w:val="24"/>
                <w:szCs w:val="24"/>
              </w:rPr>
            </w:pPr>
            <w:r w:rsidRPr="00275181">
              <w:rPr>
                <w:rFonts w:ascii="Times New Roman" w:eastAsia="Times New Roman" w:hAnsi="Times New Roman"/>
                <w:b/>
                <w:bCs/>
                <w:color w:val="000000"/>
                <w:sz w:val="24"/>
                <w:szCs w:val="24"/>
              </w:rPr>
              <w:t>1</w:t>
            </w:r>
            <w:r>
              <w:rPr>
                <w:rFonts w:ascii="Times New Roman" w:eastAsia="Times New Roman" w:hAnsi="Times New Roman"/>
                <w:b/>
                <w:bCs/>
                <w:color w:val="000000"/>
                <w:sz w:val="24"/>
                <w:szCs w:val="24"/>
              </w:rPr>
              <w:t>3</w:t>
            </w:r>
          </w:p>
        </w:tc>
        <w:tc>
          <w:tcPr>
            <w:tcW w:w="4084" w:type="dxa"/>
            <w:tcBorders>
              <w:top w:val="nil"/>
              <w:left w:val="single" w:sz="4" w:space="0" w:color="auto"/>
              <w:bottom w:val="single" w:sz="4" w:space="0" w:color="auto"/>
              <w:right w:val="single" w:sz="4" w:space="0" w:color="auto"/>
            </w:tcBorders>
            <w:shd w:val="clear" w:color="auto" w:fill="auto"/>
            <w:noWrap/>
            <w:vAlign w:val="bottom"/>
            <w:hideMark/>
          </w:tcPr>
          <w:p w:rsidR="00E8194C" w:rsidRPr="00275181" w:rsidRDefault="00E8194C" w:rsidP="00E8194C">
            <w:pPr>
              <w:spacing w:after="0" w:line="240" w:lineRule="auto"/>
              <w:rPr>
                <w:rFonts w:ascii="Times New Roman" w:eastAsia="Times New Roman" w:hAnsi="Times New Roman"/>
                <w:b/>
                <w:bCs/>
                <w:color w:val="000000"/>
                <w:sz w:val="24"/>
                <w:szCs w:val="24"/>
              </w:rPr>
            </w:pPr>
            <w:r w:rsidRPr="00275181">
              <w:rPr>
                <w:rFonts w:ascii="Times New Roman" w:eastAsia="Times New Roman" w:hAnsi="Times New Roman"/>
                <w:b/>
                <w:bCs/>
                <w:color w:val="000000"/>
                <w:sz w:val="24"/>
                <w:szCs w:val="24"/>
              </w:rPr>
              <w:t>CAA LIBERI PROFESSIONISTI</w:t>
            </w:r>
          </w:p>
        </w:tc>
      </w:tr>
      <w:tr w:rsidR="00E8194C" w:rsidRPr="00275181" w:rsidTr="00E8194C">
        <w:trPr>
          <w:trHeight w:val="402"/>
          <w:jc w:val="center"/>
        </w:trPr>
        <w:tc>
          <w:tcPr>
            <w:tcW w:w="2743" w:type="dxa"/>
            <w:tcBorders>
              <w:top w:val="nil"/>
              <w:left w:val="single" w:sz="8" w:space="0" w:color="auto"/>
              <w:bottom w:val="single" w:sz="4" w:space="0" w:color="auto"/>
              <w:right w:val="single" w:sz="4" w:space="0" w:color="auto"/>
            </w:tcBorders>
            <w:shd w:val="clear" w:color="auto" w:fill="auto"/>
            <w:noWrap/>
            <w:vAlign w:val="center"/>
            <w:hideMark/>
          </w:tcPr>
          <w:p w:rsidR="00E8194C" w:rsidRPr="00275181" w:rsidRDefault="00E8194C" w:rsidP="00E8194C">
            <w:pPr>
              <w:spacing w:after="0" w:line="240" w:lineRule="auto"/>
              <w:jc w:val="center"/>
              <w:rPr>
                <w:rFonts w:ascii="Times New Roman" w:eastAsia="Times New Roman" w:hAnsi="Times New Roman"/>
                <w:b/>
                <w:bCs/>
                <w:color w:val="000000"/>
                <w:sz w:val="24"/>
                <w:szCs w:val="24"/>
              </w:rPr>
            </w:pPr>
            <w:r w:rsidRPr="00275181">
              <w:rPr>
                <w:rFonts w:ascii="Times New Roman" w:eastAsia="Times New Roman" w:hAnsi="Times New Roman"/>
                <w:b/>
                <w:bCs/>
                <w:color w:val="000000"/>
                <w:sz w:val="24"/>
                <w:szCs w:val="24"/>
              </w:rPr>
              <w:t>1</w:t>
            </w:r>
            <w:r>
              <w:rPr>
                <w:rFonts w:ascii="Times New Roman" w:eastAsia="Times New Roman" w:hAnsi="Times New Roman"/>
                <w:b/>
                <w:bCs/>
                <w:color w:val="000000"/>
                <w:sz w:val="24"/>
                <w:szCs w:val="24"/>
              </w:rPr>
              <w:t>4</w:t>
            </w:r>
          </w:p>
        </w:tc>
        <w:tc>
          <w:tcPr>
            <w:tcW w:w="4084" w:type="dxa"/>
            <w:tcBorders>
              <w:top w:val="nil"/>
              <w:left w:val="single" w:sz="4" w:space="0" w:color="auto"/>
              <w:bottom w:val="single" w:sz="4" w:space="0" w:color="auto"/>
              <w:right w:val="single" w:sz="4" w:space="0" w:color="auto"/>
            </w:tcBorders>
            <w:shd w:val="clear" w:color="auto" w:fill="auto"/>
            <w:noWrap/>
            <w:vAlign w:val="bottom"/>
            <w:hideMark/>
          </w:tcPr>
          <w:p w:rsidR="00E8194C" w:rsidRPr="00275181" w:rsidRDefault="00E8194C" w:rsidP="00E8194C">
            <w:pPr>
              <w:spacing w:after="0" w:line="240" w:lineRule="auto"/>
              <w:rPr>
                <w:rFonts w:ascii="Times New Roman" w:eastAsia="Times New Roman" w:hAnsi="Times New Roman"/>
                <w:b/>
                <w:bCs/>
                <w:color w:val="000000"/>
                <w:sz w:val="24"/>
                <w:szCs w:val="24"/>
              </w:rPr>
            </w:pPr>
            <w:r w:rsidRPr="00275181">
              <w:rPr>
                <w:rFonts w:ascii="Times New Roman" w:eastAsia="Times New Roman" w:hAnsi="Times New Roman"/>
                <w:b/>
                <w:bCs/>
                <w:color w:val="000000"/>
                <w:sz w:val="24"/>
                <w:szCs w:val="24"/>
              </w:rPr>
              <w:t>CAA SAE</w:t>
            </w:r>
          </w:p>
        </w:tc>
      </w:tr>
      <w:tr w:rsidR="00E8194C" w:rsidRPr="00275181" w:rsidTr="00E8194C">
        <w:trPr>
          <w:trHeight w:val="402"/>
          <w:jc w:val="center"/>
        </w:trPr>
        <w:tc>
          <w:tcPr>
            <w:tcW w:w="2743" w:type="dxa"/>
            <w:tcBorders>
              <w:top w:val="nil"/>
              <w:left w:val="single" w:sz="8" w:space="0" w:color="auto"/>
              <w:bottom w:val="single" w:sz="4" w:space="0" w:color="auto"/>
              <w:right w:val="single" w:sz="4" w:space="0" w:color="auto"/>
            </w:tcBorders>
            <w:shd w:val="clear" w:color="auto" w:fill="auto"/>
            <w:noWrap/>
            <w:vAlign w:val="center"/>
            <w:hideMark/>
          </w:tcPr>
          <w:p w:rsidR="00E8194C" w:rsidRPr="00275181" w:rsidRDefault="00E8194C" w:rsidP="00E8194C">
            <w:pPr>
              <w:spacing w:after="0" w:line="240" w:lineRule="auto"/>
              <w:jc w:val="center"/>
              <w:rPr>
                <w:rFonts w:ascii="Times New Roman" w:eastAsia="Times New Roman" w:hAnsi="Times New Roman"/>
                <w:b/>
                <w:bCs/>
                <w:color w:val="000000"/>
                <w:sz w:val="24"/>
                <w:szCs w:val="24"/>
              </w:rPr>
            </w:pPr>
            <w:r w:rsidRPr="00275181">
              <w:rPr>
                <w:rFonts w:ascii="Times New Roman" w:eastAsia="Times New Roman" w:hAnsi="Times New Roman"/>
                <w:b/>
                <w:bCs/>
                <w:color w:val="000000"/>
                <w:sz w:val="24"/>
                <w:szCs w:val="24"/>
              </w:rPr>
              <w:t>1</w:t>
            </w:r>
            <w:r>
              <w:rPr>
                <w:rFonts w:ascii="Times New Roman" w:eastAsia="Times New Roman" w:hAnsi="Times New Roman"/>
                <w:b/>
                <w:bCs/>
                <w:color w:val="000000"/>
                <w:sz w:val="24"/>
                <w:szCs w:val="24"/>
              </w:rPr>
              <w:t>5</w:t>
            </w:r>
          </w:p>
        </w:tc>
        <w:tc>
          <w:tcPr>
            <w:tcW w:w="4084" w:type="dxa"/>
            <w:tcBorders>
              <w:top w:val="nil"/>
              <w:left w:val="single" w:sz="4" w:space="0" w:color="auto"/>
              <w:bottom w:val="single" w:sz="4" w:space="0" w:color="auto"/>
              <w:right w:val="single" w:sz="4" w:space="0" w:color="auto"/>
            </w:tcBorders>
            <w:shd w:val="clear" w:color="auto" w:fill="auto"/>
            <w:noWrap/>
            <w:vAlign w:val="bottom"/>
            <w:hideMark/>
          </w:tcPr>
          <w:p w:rsidR="00E8194C" w:rsidRPr="00275181" w:rsidRDefault="00E8194C" w:rsidP="00E8194C">
            <w:pPr>
              <w:spacing w:after="0" w:line="240" w:lineRule="auto"/>
              <w:rPr>
                <w:rFonts w:ascii="Times New Roman" w:eastAsia="Times New Roman" w:hAnsi="Times New Roman"/>
                <w:b/>
                <w:bCs/>
                <w:color w:val="000000"/>
                <w:sz w:val="24"/>
                <w:szCs w:val="24"/>
              </w:rPr>
            </w:pPr>
            <w:r w:rsidRPr="00275181">
              <w:rPr>
                <w:rFonts w:ascii="Times New Roman" w:eastAsia="Times New Roman" w:hAnsi="Times New Roman"/>
                <w:b/>
                <w:bCs/>
                <w:color w:val="000000"/>
                <w:sz w:val="24"/>
                <w:szCs w:val="24"/>
              </w:rPr>
              <w:t>CAA TUTELA E LAVORO</w:t>
            </w:r>
          </w:p>
        </w:tc>
      </w:tr>
      <w:tr w:rsidR="00E8194C" w:rsidRPr="00275181" w:rsidTr="00E8194C">
        <w:trPr>
          <w:trHeight w:val="402"/>
          <w:jc w:val="center"/>
        </w:trPr>
        <w:tc>
          <w:tcPr>
            <w:tcW w:w="2743" w:type="dxa"/>
            <w:tcBorders>
              <w:top w:val="nil"/>
              <w:left w:val="single" w:sz="8" w:space="0" w:color="auto"/>
              <w:bottom w:val="single" w:sz="4" w:space="0" w:color="auto"/>
              <w:right w:val="single" w:sz="4" w:space="0" w:color="auto"/>
            </w:tcBorders>
            <w:shd w:val="clear" w:color="auto" w:fill="auto"/>
            <w:noWrap/>
            <w:vAlign w:val="center"/>
            <w:hideMark/>
          </w:tcPr>
          <w:p w:rsidR="00E8194C" w:rsidRPr="00275181" w:rsidRDefault="00E8194C" w:rsidP="00E8194C">
            <w:pPr>
              <w:spacing w:after="0" w:line="240" w:lineRule="auto"/>
              <w:jc w:val="center"/>
              <w:rPr>
                <w:rFonts w:ascii="Times New Roman" w:eastAsia="Times New Roman" w:hAnsi="Times New Roman"/>
                <w:b/>
                <w:bCs/>
                <w:color w:val="000000"/>
                <w:sz w:val="24"/>
                <w:szCs w:val="24"/>
              </w:rPr>
            </w:pPr>
            <w:r w:rsidRPr="00275181">
              <w:rPr>
                <w:rFonts w:ascii="Times New Roman" w:eastAsia="Times New Roman" w:hAnsi="Times New Roman"/>
                <w:b/>
                <w:bCs/>
                <w:color w:val="000000"/>
                <w:sz w:val="24"/>
                <w:szCs w:val="24"/>
              </w:rPr>
              <w:t>1</w:t>
            </w:r>
            <w:r>
              <w:rPr>
                <w:rFonts w:ascii="Times New Roman" w:eastAsia="Times New Roman" w:hAnsi="Times New Roman"/>
                <w:b/>
                <w:bCs/>
                <w:color w:val="000000"/>
                <w:sz w:val="24"/>
                <w:szCs w:val="24"/>
              </w:rPr>
              <w:t>6</w:t>
            </w:r>
          </w:p>
        </w:tc>
        <w:tc>
          <w:tcPr>
            <w:tcW w:w="4084" w:type="dxa"/>
            <w:tcBorders>
              <w:top w:val="nil"/>
              <w:left w:val="single" w:sz="4" w:space="0" w:color="auto"/>
              <w:bottom w:val="single" w:sz="4" w:space="0" w:color="auto"/>
              <w:right w:val="single" w:sz="4" w:space="0" w:color="auto"/>
            </w:tcBorders>
            <w:shd w:val="clear" w:color="auto" w:fill="auto"/>
            <w:noWrap/>
            <w:vAlign w:val="bottom"/>
            <w:hideMark/>
          </w:tcPr>
          <w:p w:rsidR="00E8194C" w:rsidRPr="00275181" w:rsidRDefault="00E8194C" w:rsidP="00E8194C">
            <w:pPr>
              <w:spacing w:after="0" w:line="240" w:lineRule="auto"/>
              <w:rPr>
                <w:rFonts w:ascii="Times New Roman" w:eastAsia="Times New Roman" w:hAnsi="Times New Roman"/>
                <w:b/>
                <w:bCs/>
                <w:color w:val="000000"/>
                <w:sz w:val="24"/>
                <w:szCs w:val="24"/>
              </w:rPr>
            </w:pPr>
            <w:r w:rsidRPr="00275181">
              <w:rPr>
                <w:rFonts w:ascii="Times New Roman" w:eastAsia="Times New Roman" w:hAnsi="Times New Roman"/>
                <w:b/>
                <w:bCs/>
                <w:color w:val="000000"/>
                <w:sz w:val="24"/>
                <w:szCs w:val="24"/>
              </w:rPr>
              <w:t>CAA UNIMPRESA</w:t>
            </w:r>
          </w:p>
        </w:tc>
      </w:tr>
      <w:tr w:rsidR="00E8194C" w:rsidRPr="00275181" w:rsidTr="00E8194C">
        <w:trPr>
          <w:trHeight w:val="402"/>
          <w:jc w:val="center"/>
        </w:trPr>
        <w:tc>
          <w:tcPr>
            <w:tcW w:w="2743" w:type="dxa"/>
            <w:tcBorders>
              <w:top w:val="nil"/>
              <w:left w:val="single" w:sz="8" w:space="0" w:color="auto"/>
              <w:bottom w:val="single" w:sz="4" w:space="0" w:color="auto"/>
              <w:right w:val="single" w:sz="4" w:space="0" w:color="auto"/>
            </w:tcBorders>
            <w:shd w:val="clear" w:color="auto" w:fill="auto"/>
            <w:noWrap/>
            <w:vAlign w:val="center"/>
            <w:hideMark/>
          </w:tcPr>
          <w:p w:rsidR="00E8194C" w:rsidRPr="00275181" w:rsidRDefault="00E8194C" w:rsidP="00E8194C">
            <w:pPr>
              <w:spacing w:after="0" w:line="240" w:lineRule="auto"/>
              <w:jc w:val="center"/>
              <w:rPr>
                <w:rFonts w:ascii="Times New Roman" w:eastAsia="Times New Roman" w:hAnsi="Times New Roman"/>
                <w:b/>
                <w:bCs/>
                <w:color w:val="000000"/>
                <w:sz w:val="24"/>
                <w:szCs w:val="24"/>
              </w:rPr>
            </w:pPr>
            <w:r w:rsidRPr="00275181">
              <w:rPr>
                <w:rFonts w:ascii="Times New Roman" w:eastAsia="Times New Roman" w:hAnsi="Times New Roman"/>
                <w:b/>
                <w:bCs/>
                <w:color w:val="000000"/>
                <w:sz w:val="24"/>
                <w:szCs w:val="24"/>
              </w:rPr>
              <w:t>1</w:t>
            </w:r>
            <w:r>
              <w:rPr>
                <w:rFonts w:ascii="Times New Roman" w:eastAsia="Times New Roman" w:hAnsi="Times New Roman"/>
                <w:b/>
                <w:bCs/>
                <w:color w:val="000000"/>
                <w:sz w:val="24"/>
                <w:szCs w:val="24"/>
              </w:rPr>
              <w:t>7</w:t>
            </w:r>
          </w:p>
        </w:tc>
        <w:tc>
          <w:tcPr>
            <w:tcW w:w="4084" w:type="dxa"/>
            <w:tcBorders>
              <w:top w:val="nil"/>
              <w:left w:val="single" w:sz="4" w:space="0" w:color="auto"/>
              <w:bottom w:val="single" w:sz="4" w:space="0" w:color="auto"/>
              <w:right w:val="single" w:sz="4" w:space="0" w:color="auto"/>
            </w:tcBorders>
            <w:shd w:val="clear" w:color="auto" w:fill="auto"/>
            <w:noWrap/>
            <w:vAlign w:val="bottom"/>
            <w:hideMark/>
          </w:tcPr>
          <w:p w:rsidR="00E8194C" w:rsidRPr="00275181" w:rsidRDefault="00E8194C" w:rsidP="00E8194C">
            <w:pPr>
              <w:spacing w:after="0" w:line="240" w:lineRule="auto"/>
              <w:rPr>
                <w:rFonts w:ascii="Times New Roman" w:eastAsia="Times New Roman" w:hAnsi="Times New Roman"/>
                <w:b/>
                <w:bCs/>
                <w:color w:val="000000"/>
                <w:sz w:val="24"/>
                <w:szCs w:val="24"/>
              </w:rPr>
            </w:pPr>
            <w:r w:rsidRPr="00275181">
              <w:rPr>
                <w:rFonts w:ascii="Times New Roman" w:eastAsia="Times New Roman" w:hAnsi="Times New Roman"/>
                <w:b/>
                <w:bCs/>
                <w:color w:val="000000"/>
                <w:sz w:val="24"/>
                <w:szCs w:val="24"/>
              </w:rPr>
              <w:t>CAA UNICAA</w:t>
            </w:r>
          </w:p>
        </w:tc>
      </w:tr>
      <w:tr w:rsidR="00E8194C" w:rsidRPr="00275181" w:rsidTr="00E8194C">
        <w:trPr>
          <w:trHeight w:val="402"/>
          <w:jc w:val="center"/>
        </w:trPr>
        <w:tc>
          <w:tcPr>
            <w:tcW w:w="2743" w:type="dxa"/>
            <w:tcBorders>
              <w:top w:val="nil"/>
              <w:left w:val="single" w:sz="8" w:space="0" w:color="auto"/>
              <w:bottom w:val="single" w:sz="4" w:space="0" w:color="auto"/>
              <w:right w:val="single" w:sz="4" w:space="0" w:color="auto"/>
            </w:tcBorders>
            <w:shd w:val="clear" w:color="auto" w:fill="auto"/>
            <w:noWrap/>
            <w:vAlign w:val="center"/>
            <w:hideMark/>
          </w:tcPr>
          <w:p w:rsidR="00E8194C" w:rsidRPr="00275181" w:rsidRDefault="00E8194C" w:rsidP="00E8194C">
            <w:pPr>
              <w:spacing w:after="0" w:line="240" w:lineRule="auto"/>
              <w:jc w:val="center"/>
              <w:rPr>
                <w:rFonts w:ascii="Times New Roman" w:eastAsia="Times New Roman" w:hAnsi="Times New Roman"/>
                <w:b/>
                <w:bCs/>
                <w:color w:val="000000"/>
                <w:sz w:val="24"/>
                <w:szCs w:val="24"/>
              </w:rPr>
            </w:pPr>
            <w:r>
              <w:rPr>
                <w:rFonts w:ascii="Times New Roman" w:eastAsia="Times New Roman" w:hAnsi="Times New Roman"/>
                <w:b/>
                <w:bCs/>
                <w:color w:val="000000"/>
                <w:sz w:val="24"/>
                <w:szCs w:val="24"/>
              </w:rPr>
              <w:t>18</w:t>
            </w:r>
          </w:p>
        </w:tc>
        <w:tc>
          <w:tcPr>
            <w:tcW w:w="4084" w:type="dxa"/>
            <w:tcBorders>
              <w:top w:val="nil"/>
              <w:left w:val="single" w:sz="4" w:space="0" w:color="auto"/>
              <w:bottom w:val="single" w:sz="4" w:space="0" w:color="auto"/>
              <w:right w:val="single" w:sz="4" w:space="0" w:color="auto"/>
            </w:tcBorders>
            <w:shd w:val="clear" w:color="auto" w:fill="auto"/>
            <w:noWrap/>
            <w:vAlign w:val="bottom"/>
            <w:hideMark/>
          </w:tcPr>
          <w:p w:rsidR="00E8194C" w:rsidRPr="00275181" w:rsidRDefault="00E8194C" w:rsidP="00E8194C">
            <w:pPr>
              <w:spacing w:after="0" w:line="240" w:lineRule="auto"/>
              <w:rPr>
                <w:rFonts w:ascii="Times New Roman" w:eastAsia="Times New Roman" w:hAnsi="Times New Roman"/>
                <w:b/>
                <w:bCs/>
                <w:color w:val="000000"/>
                <w:sz w:val="24"/>
                <w:szCs w:val="24"/>
              </w:rPr>
            </w:pPr>
            <w:r w:rsidRPr="00275181">
              <w:rPr>
                <w:rFonts w:ascii="Times New Roman" w:eastAsia="Times New Roman" w:hAnsi="Times New Roman"/>
                <w:b/>
                <w:bCs/>
                <w:color w:val="000000"/>
                <w:sz w:val="24"/>
                <w:szCs w:val="24"/>
              </w:rPr>
              <w:t>CAA UNSIC</w:t>
            </w:r>
          </w:p>
        </w:tc>
      </w:tr>
      <w:tr w:rsidR="00E8194C" w:rsidRPr="00275181" w:rsidTr="00E8194C">
        <w:trPr>
          <w:trHeight w:val="315"/>
          <w:jc w:val="center"/>
        </w:trPr>
        <w:tc>
          <w:tcPr>
            <w:tcW w:w="2743" w:type="dxa"/>
            <w:tcBorders>
              <w:top w:val="nil"/>
              <w:left w:val="single" w:sz="8" w:space="0" w:color="auto"/>
              <w:bottom w:val="single" w:sz="4" w:space="0" w:color="auto"/>
              <w:right w:val="single" w:sz="4" w:space="0" w:color="auto"/>
            </w:tcBorders>
            <w:shd w:val="clear" w:color="auto" w:fill="auto"/>
            <w:noWrap/>
            <w:vAlign w:val="center"/>
            <w:hideMark/>
          </w:tcPr>
          <w:p w:rsidR="00E8194C" w:rsidRPr="00275181" w:rsidRDefault="00E8194C" w:rsidP="00E8194C">
            <w:pPr>
              <w:spacing w:after="0" w:line="240" w:lineRule="auto"/>
              <w:jc w:val="center"/>
              <w:rPr>
                <w:rFonts w:ascii="Times New Roman" w:eastAsia="Times New Roman" w:hAnsi="Times New Roman"/>
                <w:b/>
                <w:bCs/>
                <w:color w:val="000000"/>
                <w:sz w:val="24"/>
                <w:szCs w:val="24"/>
              </w:rPr>
            </w:pPr>
            <w:r>
              <w:rPr>
                <w:rFonts w:ascii="Times New Roman" w:eastAsia="Times New Roman" w:hAnsi="Times New Roman"/>
                <w:b/>
                <w:bCs/>
                <w:color w:val="000000"/>
                <w:sz w:val="24"/>
                <w:szCs w:val="24"/>
              </w:rPr>
              <w:t>19</w:t>
            </w:r>
          </w:p>
        </w:tc>
        <w:tc>
          <w:tcPr>
            <w:tcW w:w="4084" w:type="dxa"/>
            <w:tcBorders>
              <w:top w:val="nil"/>
              <w:left w:val="single" w:sz="4" w:space="0" w:color="auto"/>
              <w:bottom w:val="single" w:sz="4" w:space="0" w:color="auto"/>
              <w:right w:val="single" w:sz="4" w:space="0" w:color="auto"/>
            </w:tcBorders>
            <w:shd w:val="clear" w:color="auto" w:fill="auto"/>
            <w:noWrap/>
            <w:vAlign w:val="bottom"/>
            <w:hideMark/>
          </w:tcPr>
          <w:p w:rsidR="00E8194C" w:rsidRPr="00275181" w:rsidRDefault="00E8194C" w:rsidP="00E8194C">
            <w:pPr>
              <w:spacing w:after="0" w:line="240" w:lineRule="auto"/>
              <w:rPr>
                <w:rFonts w:ascii="Times New Roman" w:eastAsia="Times New Roman" w:hAnsi="Times New Roman"/>
                <w:b/>
                <w:bCs/>
                <w:color w:val="000000"/>
                <w:sz w:val="24"/>
                <w:szCs w:val="24"/>
              </w:rPr>
            </w:pPr>
            <w:r w:rsidRPr="00275181">
              <w:rPr>
                <w:rFonts w:ascii="Times New Roman" w:eastAsia="Times New Roman" w:hAnsi="Times New Roman"/>
                <w:b/>
                <w:bCs/>
                <w:color w:val="000000"/>
                <w:sz w:val="24"/>
                <w:szCs w:val="24"/>
              </w:rPr>
              <w:t>CAA WORLD SERVICE</w:t>
            </w:r>
          </w:p>
        </w:tc>
      </w:tr>
    </w:tbl>
    <w:p w:rsidR="00E8194C" w:rsidRDefault="00E8194C" w:rsidP="00E8194C">
      <w:pPr>
        <w:pStyle w:val="Default"/>
      </w:pPr>
    </w:p>
    <w:p w:rsidR="00E8194C" w:rsidRPr="00E8194C" w:rsidRDefault="00E8194C" w:rsidP="00E8194C">
      <w:pPr>
        <w:pStyle w:val="Default"/>
      </w:pPr>
    </w:p>
    <w:p w:rsidR="006F53BC" w:rsidRPr="00922962" w:rsidRDefault="006F53BC" w:rsidP="00E8194C">
      <w:pPr>
        <w:pStyle w:val="Titolo2"/>
      </w:pPr>
      <w:r w:rsidRPr="00922962">
        <w:t xml:space="preserve">9. controlli svolti dalla Funzione "Autorizzazione dei Pagamenti e Servizio Tecnico": </w:t>
      </w:r>
    </w:p>
    <w:p w:rsidR="006F53BC" w:rsidRPr="00922962" w:rsidRDefault="006F53BC" w:rsidP="00922962">
      <w:pPr>
        <w:pStyle w:val="CM28"/>
        <w:spacing w:after="210" w:line="276" w:lineRule="auto"/>
        <w:jc w:val="both"/>
        <w:rPr>
          <w:rFonts w:ascii="Times New Roman" w:hAnsi="Times New Roman" w:cs="Times New Roman"/>
        </w:rPr>
      </w:pPr>
      <w:r w:rsidRPr="00922962">
        <w:rPr>
          <w:rFonts w:ascii="Times New Roman" w:hAnsi="Times New Roman" w:cs="Times New Roman"/>
        </w:rPr>
        <w:t xml:space="preserve">La Funzione Autorizzazione e Servizio Tecnico di ARCEA ha il compito di verificare gli elementi tecnici che giustificano i pagamenti di premi, indennità e contributi, mediante l'effettuazione dei controlli in loco, dei controlli ex post e dei controlli sulla condizionalità previsti dalla normativa comunitaria. </w:t>
      </w:r>
    </w:p>
    <w:p w:rsidR="006F53BC" w:rsidRDefault="006F53BC" w:rsidP="00922962">
      <w:pPr>
        <w:pStyle w:val="CM30"/>
        <w:spacing w:after="307" w:line="276" w:lineRule="auto"/>
        <w:jc w:val="both"/>
        <w:rPr>
          <w:rFonts w:ascii="Times New Roman" w:hAnsi="Times New Roman" w:cs="Times New Roman"/>
        </w:rPr>
      </w:pPr>
      <w:r w:rsidRPr="00922962">
        <w:rPr>
          <w:rFonts w:ascii="Times New Roman" w:hAnsi="Times New Roman" w:cs="Times New Roman"/>
        </w:rPr>
        <w:t xml:space="preserve">Nel corso dell'anno 2013, il predetto Ufficio ha svolto controlli rappresentati dalla seguente tabella di sintesi : </w:t>
      </w:r>
    </w:p>
    <w:tbl>
      <w:tblPr>
        <w:tblW w:w="8168" w:type="dxa"/>
        <w:jc w:val="center"/>
        <w:tblInd w:w="-18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084"/>
        <w:gridCol w:w="4084"/>
      </w:tblGrid>
      <w:tr w:rsidR="00E8194C" w:rsidRPr="00275181" w:rsidTr="00E8194C">
        <w:trPr>
          <w:trHeight w:val="735"/>
          <w:jc w:val="center"/>
        </w:trPr>
        <w:tc>
          <w:tcPr>
            <w:tcW w:w="4084" w:type="dxa"/>
            <w:shd w:val="clear" w:color="000000" w:fill="D8D8D8"/>
            <w:noWrap/>
            <w:vAlign w:val="center"/>
            <w:hideMark/>
          </w:tcPr>
          <w:p w:rsidR="00E8194C" w:rsidRPr="00275181" w:rsidRDefault="00E8194C" w:rsidP="00E8194C">
            <w:pPr>
              <w:spacing w:after="0" w:line="240" w:lineRule="auto"/>
              <w:jc w:val="center"/>
              <w:rPr>
                <w:rFonts w:ascii="Times New Roman" w:eastAsia="Times New Roman" w:hAnsi="Times New Roman"/>
                <w:b/>
                <w:bCs/>
                <w:color w:val="000000"/>
                <w:sz w:val="24"/>
                <w:szCs w:val="24"/>
              </w:rPr>
            </w:pPr>
            <w:r w:rsidRPr="00275181">
              <w:rPr>
                <w:rFonts w:ascii="Times New Roman" w:eastAsia="Times New Roman" w:hAnsi="Times New Roman"/>
                <w:b/>
                <w:bCs/>
                <w:color w:val="000000"/>
                <w:sz w:val="24"/>
                <w:szCs w:val="24"/>
              </w:rPr>
              <w:t>CAA convenzionati con ARCEA</w:t>
            </w:r>
          </w:p>
        </w:tc>
        <w:tc>
          <w:tcPr>
            <w:tcW w:w="4084" w:type="dxa"/>
            <w:shd w:val="clear" w:color="000000" w:fill="D8D8D8"/>
            <w:vAlign w:val="center"/>
          </w:tcPr>
          <w:p w:rsidR="00E8194C" w:rsidRPr="00275181" w:rsidRDefault="00E8194C" w:rsidP="00E8194C">
            <w:pPr>
              <w:spacing w:after="0" w:line="240" w:lineRule="auto"/>
              <w:jc w:val="center"/>
              <w:rPr>
                <w:rFonts w:ascii="Times New Roman" w:eastAsia="Times New Roman" w:hAnsi="Times New Roman"/>
                <w:b/>
                <w:bCs/>
                <w:color w:val="000000"/>
                <w:sz w:val="24"/>
                <w:szCs w:val="24"/>
              </w:rPr>
            </w:pPr>
            <w:r>
              <w:rPr>
                <w:rFonts w:ascii="Times New Roman" w:eastAsia="Times New Roman" w:hAnsi="Times New Roman"/>
                <w:b/>
                <w:bCs/>
                <w:color w:val="000000"/>
                <w:sz w:val="24"/>
                <w:szCs w:val="24"/>
              </w:rPr>
              <w:t>Oggetto delega</w:t>
            </w:r>
          </w:p>
        </w:tc>
      </w:tr>
      <w:tr w:rsidR="004F69CD" w:rsidRPr="00275181" w:rsidTr="00E8194C">
        <w:trPr>
          <w:trHeight w:val="402"/>
          <w:jc w:val="center"/>
        </w:trPr>
        <w:tc>
          <w:tcPr>
            <w:tcW w:w="4084" w:type="dxa"/>
            <w:shd w:val="clear" w:color="auto" w:fill="auto"/>
            <w:noWrap/>
            <w:vAlign w:val="bottom"/>
          </w:tcPr>
          <w:p w:rsidR="004F69CD" w:rsidRPr="00275181" w:rsidRDefault="004F69CD" w:rsidP="00E8194C">
            <w:pPr>
              <w:spacing w:after="0" w:line="240" w:lineRule="auto"/>
              <w:rPr>
                <w:rFonts w:ascii="Times New Roman" w:eastAsia="Times New Roman" w:hAnsi="Times New Roman"/>
                <w:b/>
                <w:bCs/>
                <w:color w:val="000000"/>
                <w:sz w:val="24"/>
                <w:szCs w:val="24"/>
              </w:rPr>
            </w:pPr>
          </w:p>
        </w:tc>
        <w:tc>
          <w:tcPr>
            <w:tcW w:w="4084" w:type="dxa"/>
          </w:tcPr>
          <w:p w:rsidR="004F69CD" w:rsidRPr="00275181" w:rsidRDefault="004F69CD" w:rsidP="00E8194C">
            <w:pPr>
              <w:spacing w:after="0" w:line="240" w:lineRule="auto"/>
              <w:rPr>
                <w:rFonts w:ascii="Times New Roman" w:eastAsia="Times New Roman" w:hAnsi="Times New Roman"/>
                <w:b/>
                <w:bCs/>
                <w:color w:val="000000"/>
                <w:sz w:val="24"/>
                <w:szCs w:val="24"/>
              </w:rPr>
            </w:pPr>
            <w:r>
              <w:rPr>
                <w:rFonts w:ascii="Times New Roman" w:eastAsia="Times New Roman" w:hAnsi="Times New Roman"/>
                <w:b/>
                <w:bCs/>
                <w:color w:val="000000"/>
                <w:sz w:val="24"/>
                <w:szCs w:val="24"/>
              </w:rPr>
              <w:t xml:space="preserve">Tenuta del </w:t>
            </w:r>
            <w:r w:rsidRPr="004862E8">
              <w:rPr>
                <w:rFonts w:ascii="Times New Roman" w:hAnsi="Times New Roman"/>
                <w:sz w:val="24"/>
              </w:rPr>
              <w:t>Sistema Integrato di Gestione e Controllo</w:t>
            </w:r>
          </w:p>
        </w:tc>
      </w:tr>
      <w:tr w:rsidR="004F69CD" w:rsidRPr="00275181" w:rsidTr="00E8194C">
        <w:trPr>
          <w:trHeight w:val="402"/>
          <w:jc w:val="center"/>
        </w:trPr>
        <w:tc>
          <w:tcPr>
            <w:tcW w:w="4084" w:type="dxa"/>
            <w:shd w:val="clear" w:color="auto" w:fill="auto"/>
            <w:noWrap/>
            <w:vAlign w:val="bottom"/>
            <w:hideMark/>
          </w:tcPr>
          <w:p w:rsidR="004F69CD" w:rsidRPr="00275181" w:rsidRDefault="004F69CD" w:rsidP="00E8194C">
            <w:pPr>
              <w:spacing w:after="0" w:line="240" w:lineRule="auto"/>
              <w:rPr>
                <w:rFonts w:ascii="Times New Roman" w:eastAsia="Times New Roman" w:hAnsi="Times New Roman"/>
                <w:b/>
                <w:bCs/>
                <w:color w:val="000000"/>
                <w:sz w:val="24"/>
                <w:szCs w:val="24"/>
              </w:rPr>
            </w:pPr>
            <w:r w:rsidRPr="00275181">
              <w:rPr>
                <w:rFonts w:ascii="Times New Roman" w:eastAsia="Times New Roman" w:hAnsi="Times New Roman"/>
                <w:b/>
                <w:bCs/>
                <w:color w:val="000000"/>
                <w:sz w:val="24"/>
                <w:szCs w:val="24"/>
              </w:rPr>
              <w:t>CAA ACLI</w:t>
            </w:r>
          </w:p>
        </w:tc>
        <w:tc>
          <w:tcPr>
            <w:tcW w:w="4084" w:type="dxa"/>
            <w:vMerge w:val="restart"/>
          </w:tcPr>
          <w:p w:rsidR="004F69CD" w:rsidRPr="00275181" w:rsidRDefault="004F69CD" w:rsidP="004F69CD">
            <w:pPr>
              <w:spacing w:after="0" w:line="240" w:lineRule="auto"/>
              <w:rPr>
                <w:rFonts w:ascii="Times New Roman" w:eastAsia="Times New Roman" w:hAnsi="Times New Roman"/>
                <w:b/>
                <w:bCs/>
                <w:color w:val="000000"/>
                <w:sz w:val="24"/>
                <w:szCs w:val="24"/>
              </w:rPr>
            </w:pPr>
            <w:r>
              <w:rPr>
                <w:rFonts w:ascii="Times New Roman" w:hAnsi="Times New Roman"/>
                <w:sz w:val="24"/>
              </w:rPr>
              <w:t>C</w:t>
            </w:r>
            <w:r w:rsidRPr="0064168A">
              <w:rPr>
                <w:rFonts w:ascii="Times New Roman" w:hAnsi="Times New Roman"/>
                <w:sz w:val="24"/>
              </w:rPr>
              <w:t>ostituzione, la conservazione, la custodia e l’aggiornamento dei fascicoli aziendali, i cui dati confluiscono nel SIAN</w:t>
            </w:r>
            <w:r>
              <w:rPr>
                <w:rFonts w:ascii="Times New Roman" w:hAnsi="Times New Roman"/>
                <w:sz w:val="24"/>
              </w:rPr>
              <w:t xml:space="preserve"> e delle domande di </w:t>
            </w:r>
            <w:r>
              <w:rPr>
                <w:rFonts w:ascii="Times New Roman" w:hAnsi="Times New Roman"/>
                <w:sz w:val="24"/>
              </w:rPr>
              <w:lastRenderedPageBreak/>
              <w:t>aiuto/dichiarazioni del produttore</w:t>
            </w:r>
          </w:p>
        </w:tc>
      </w:tr>
      <w:tr w:rsidR="004F69CD" w:rsidRPr="00275181" w:rsidTr="00E8194C">
        <w:trPr>
          <w:trHeight w:val="402"/>
          <w:jc w:val="center"/>
        </w:trPr>
        <w:tc>
          <w:tcPr>
            <w:tcW w:w="4084" w:type="dxa"/>
            <w:shd w:val="clear" w:color="auto" w:fill="auto"/>
            <w:noWrap/>
            <w:vAlign w:val="bottom"/>
            <w:hideMark/>
          </w:tcPr>
          <w:p w:rsidR="004F69CD" w:rsidRPr="00275181" w:rsidRDefault="004F69CD" w:rsidP="00E8194C">
            <w:pPr>
              <w:spacing w:after="0" w:line="240" w:lineRule="auto"/>
              <w:rPr>
                <w:rFonts w:ascii="Times New Roman" w:eastAsia="Times New Roman" w:hAnsi="Times New Roman"/>
                <w:b/>
                <w:bCs/>
                <w:color w:val="000000"/>
                <w:sz w:val="24"/>
                <w:szCs w:val="24"/>
              </w:rPr>
            </w:pPr>
            <w:r w:rsidRPr="00275181">
              <w:rPr>
                <w:rFonts w:ascii="Times New Roman" w:eastAsia="Times New Roman" w:hAnsi="Times New Roman"/>
                <w:b/>
                <w:bCs/>
                <w:color w:val="000000"/>
                <w:sz w:val="24"/>
                <w:szCs w:val="24"/>
              </w:rPr>
              <w:t xml:space="preserve">CAA AGCI </w:t>
            </w:r>
          </w:p>
        </w:tc>
        <w:tc>
          <w:tcPr>
            <w:tcW w:w="4084" w:type="dxa"/>
            <w:vMerge/>
          </w:tcPr>
          <w:p w:rsidR="004F69CD" w:rsidRPr="00275181" w:rsidRDefault="004F69CD" w:rsidP="00E8194C">
            <w:pPr>
              <w:spacing w:after="0" w:line="240" w:lineRule="auto"/>
              <w:rPr>
                <w:rFonts w:ascii="Times New Roman" w:eastAsia="Times New Roman" w:hAnsi="Times New Roman"/>
                <w:b/>
                <w:bCs/>
                <w:color w:val="000000"/>
                <w:sz w:val="24"/>
                <w:szCs w:val="24"/>
              </w:rPr>
            </w:pPr>
          </w:p>
        </w:tc>
      </w:tr>
      <w:tr w:rsidR="004F69CD" w:rsidRPr="00275181" w:rsidTr="00E8194C">
        <w:trPr>
          <w:trHeight w:val="402"/>
          <w:jc w:val="center"/>
        </w:trPr>
        <w:tc>
          <w:tcPr>
            <w:tcW w:w="4084" w:type="dxa"/>
            <w:shd w:val="clear" w:color="auto" w:fill="auto"/>
            <w:noWrap/>
            <w:vAlign w:val="bottom"/>
            <w:hideMark/>
          </w:tcPr>
          <w:p w:rsidR="004F69CD" w:rsidRPr="00275181" w:rsidRDefault="004F69CD" w:rsidP="00E8194C">
            <w:pPr>
              <w:spacing w:after="0" w:line="240" w:lineRule="auto"/>
              <w:rPr>
                <w:rFonts w:ascii="Times New Roman" w:eastAsia="Times New Roman" w:hAnsi="Times New Roman"/>
                <w:b/>
                <w:bCs/>
                <w:color w:val="000000"/>
                <w:sz w:val="24"/>
                <w:szCs w:val="24"/>
              </w:rPr>
            </w:pPr>
            <w:r w:rsidRPr="00275181">
              <w:rPr>
                <w:rFonts w:ascii="Times New Roman" w:eastAsia="Times New Roman" w:hAnsi="Times New Roman"/>
                <w:b/>
                <w:bCs/>
                <w:color w:val="000000"/>
                <w:sz w:val="24"/>
                <w:szCs w:val="24"/>
              </w:rPr>
              <w:t>CAA AIPO</w:t>
            </w:r>
          </w:p>
        </w:tc>
        <w:tc>
          <w:tcPr>
            <w:tcW w:w="4084" w:type="dxa"/>
            <w:vMerge/>
          </w:tcPr>
          <w:p w:rsidR="004F69CD" w:rsidRPr="00275181" w:rsidRDefault="004F69CD" w:rsidP="00E8194C">
            <w:pPr>
              <w:spacing w:after="0" w:line="240" w:lineRule="auto"/>
              <w:rPr>
                <w:rFonts w:ascii="Times New Roman" w:eastAsia="Times New Roman" w:hAnsi="Times New Roman"/>
                <w:b/>
                <w:bCs/>
                <w:color w:val="000000"/>
                <w:sz w:val="24"/>
                <w:szCs w:val="24"/>
              </w:rPr>
            </w:pPr>
          </w:p>
        </w:tc>
      </w:tr>
      <w:tr w:rsidR="004F69CD" w:rsidRPr="00275181" w:rsidTr="00E8194C">
        <w:trPr>
          <w:trHeight w:val="402"/>
          <w:jc w:val="center"/>
        </w:trPr>
        <w:tc>
          <w:tcPr>
            <w:tcW w:w="4084" w:type="dxa"/>
            <w:shd w:val="clear" w:color="auto" w:fill="auto"/>
            <w:noWrap/>
            <w:vAlign w:val="bottom"/>
            <w:hideMark/>
          </w:tcPr>
          <w:p w:rsidR="004F69CD" w:rsidRPr="00275181" w:rsidRDefault="004F69CD" w:rsidP="00E8194C">
            <w:pPr>
              <w:spacing w:after="0" w:line="240" w:lineRule="auto"/>
              <w:rPr>
                <w:rFonts w:ascii="Times New Roman" w:eastAsia="Times New Roman" w:hAnsi="Times New Roman"/>
                <w:b/>
                <w:bCs/>
                <w:color w:val="000000"/>
                <w:sz w:val="24"/>
                <w:szCs w:val="24"/>
              </w:rPr>
            </w:pPr>
            <w:r w:rsidRPr="00275181">
              <w:rPr>
                <w:rFonts w:ascii="Times New Roman" w:eastAsia="Times New Roman" w:hAnsi="Times New Roman"/>
                <w:b/>
                <w:bCs/>
                <w:color w:val="000000"/>
                <w:sz w:val="24"/>
                <w:szCs w:val="24"/>
              </w:rPr>
              <w:lastRenderedPageBreak/>
              <w:t>CAA ALPA</w:t>
            </w:r>
          </w:p>
        </w:tc>
        <w:tc>
          <w:tcPr>
            <w:tcW w:w="4084" w:type="dxa"/>
            <w:vMerge/>
          </w:tcPr>
          <w:p w:rsidR="004F69CD" w:rsidRPr="00275181" w:rsidRDefault="004F69CD" w:rsidP="00E8194C">
            <w:pPr>
              <w:spacing w:after="0" w:line="240" w:lineRule="auto"/>
              <w:rPr>
                <w:rFonts w:ascii="Times New Roman" w:eastAsia="Times New Roman" w:hAnsi="Times New Roman"/>
                <w:b/>
                <w:bCs/>
                <w:color w:val="000000"/>
                <w:sz w:val="24"/>
                <w:szCs w:val="24"/>
              </w:rPr>
            </w:pPr>
          </w:p>
        </w:tc>
      </w:tr>
      <w:tr w:rsidR="004F69CD" w:rsidRPr="00275181" w:rsidTr="00E8194C">
        <w:trPr>
          <w:trHeight w:val="402"/>
          <w:jc w:val="center"/>
        </w:trPr>
        <w:tc>
          <w:tcPr>
            <w:tcW w:w="4084" w:type="dxa"/>
            <w:shd w:val="clear" w:color="auto" w:fill="auto"/>
            <w:noWrap/>
            <w:vAlign w:val="bottom"/>
            <w:hideMark/>
          </w:tcPr>
          <w:p w:rsidR="004F69CD" w:rsidRPr="00275181" w:rsidRDefault="004F69CD" w:rsidP="00E8194C">
            <w:pPr>
              <w:spacing w:after="0" w:line="240" w:lineRule="auto"/>
              <w:rPr>
                <w:rFonts w:ascii="Times New Roman" w:eastAsia="Times New Roman" w:hAnsi="Times New Roman"/>
                <w:b/>
                <w:bCs/>
                <w:color w:val="000000"/>
                <w:sz w:val="24"/>
                <w:szCs w:val="24"/>
              </w:rPr>
            </w:pPr>
            <w:r w:rsidRPr="00275181">
              <w:rPr>
                <w:rFonts w:ascii="Times New Roman" w:eastAsia="Times New Roman" w:hAnsi="Times New Roman"/>
                <w:b/>
                <w:bCs/>
                <w:color w:val="000000"/>
                <w:sz w:val="24"/>
                <w:szCs w:val="24"/>
              </w:rPr>
              <w:lastRenderedPageBreak/>
              <w:t>CAA CALABRIA</w:t>
            </w:r>
          </w:p>
        </w:tc>
        <w:tc>
          <w:tcPr>
            <w:tcW w:w="4084" w:type="dxa"/>
            <w:vMerge/>
          </w:tcPr>
          <w:p w:rsidR="004F69CD" w:rsidRPr="00275181" w:rsidRDefault="004F69CD" w:rsidP="00E8194C">
            <w:pPr>
              <w:spacing w:after="0" w:line="240" w:lineRule="auto"/>
              <w:rPr>
                <w:rFonts w:ascii="Times New Roman" w:eastAsia="Times New Roman" w:hAnsi="Times New Roman"/>
                <w:b/>
                <w:bCs/>
                <w:color w:val="000000"/>
                <w:sz w:val="24"/>
                <w:szCs w:val="24"/>
              </w:rPr>
            </w:pPr>
          </w:p>
        </w:tc>
      </w:tr>
      <w:tr w:rsidR="004F69CD" w:rsidRPr="00275181" w:rsidTr="00E8194C">
        <w:trPr>
          <w:trHeight w:val="402"/>
          <w:jc w:val="center"/>
        </w:trPr>
        <w:tc>
          <w:tcPr>
            <w:tcW w:w="4084" w:type="dxa"/>
            <w:shd w:val="clear" w:color="auto" w:fill="auto"/>
            <w:noWrap/>
            <w:vAlign w:val="bottom"/>
            <w:hideMark/>
          </w:tcPr>
          <w:p w:rsidR="004F69CD" w:rsidRPr="00275181" w:rsidRDefault="004F69CD" w:rsidP="00E8194C">
            <w:pPr>
              <w:spacing w:after="0" w:line="240" w:lineRule="auto"/>
              <w:rPr>
                <w:rFonts w:ascii="Times New Roman" w:eastAsia="Times New Roman" w:hAnsi="Times New Roman"/>
                <w:b/>
                <w:bCs/>
                <w:color w:val="000000"/>
                <w:sz w:val="24"/>
                <w:szCs w:val="24"/>
              </w:rPr>
            </w:pPr>
            <w:r w:rsidRPr="00275181">
              <w:rPr>
                <w:rFonts w:ascii="Times New Roman" w:eastAsia="Times New Roman" w:hAnsi="Times New Roman"/>
                <w:b/>
                <w:bCs/>
                <w:color w:val="000000"/>
                <w:sz w:val="24"/>
                <w:szCs w:val="24"/>
              </w:rPr>
              <w:t>CAA CANAPA</w:t>
            </w:r>
          </w:p>
        </w:tc>
        <w:tc>
          <w:tcPr>
            <w:tcW w:w="4084" w:type="dxa"/>
            <w:vMerge/>
          </w:tcPr>
          <w:p w:rsidR="004F69CD" w:rsidRPr="00275181" w:rsidRDefault="004F69CD" w:rsidP="00E8194C">
            <w:pPr>
              <w:spacing w:after="0" w:line="240" w:lineRule="auto"/>
              <w:rPr>
                <w:rFonts w:ascii="Times New Roman" w:eastAsia="Times New Roman" w:hAnsi="Times New Roman"/>
                <w:b/>
                <w:bCs/>
                <w:color w:val="000000"/>
                <w:sz w:val="24"/>
                <w:szCs w:val="24"/>
              </w:rPr>
            </w:pPr>
          </w:p>
        </w:tc>
      </w:tr>
      <w:tr w:rsidR="004F69CD" w:rsidRPr="00275181" w:rsidTr="00E8194C">
        <w:trPr>
          <w:trHeight w:val="402"/>
          <w:jc w:val="center"/>
        </w:trPr>
        <w:tc>
          <w:tcPr>
            <w:tcW w:w="4084" w:type="dxa"/>
            <w:shd w:val="clear" w:color="auto" w:fill="auto"/>
            <w:noWrap/>
            <w:vAlign w:val="bottom"/>
            <w:hideMark/>
          </w:tcPr>
          <w:p w:rsidR="004F69CD" w:rsidRPr="00275181" w:rsidRDefault="004F69CD" w:rsidP="00E8194C">
            <w:pPr>
              <w:spacing w:after="0" w:line="240" w:lineRule="auto"/>
              <w:rPr>
                <w:rFonts w:ascii="Times New Roman" w:eastAsia="Times New Roman" w:hAnsi="Times New Roman"/>
                <w:b/>
                <w:bCs/>
                <w:color w:val="000000"/>
                <w:sz w:val="24"/>
                <w:szCs w:val="24"/>
              </w:rPr>
            </w:pPr>
            <w:r w:rsidRPr="00275181">
              <w:rPr>
                <w:rFonts w:ascii="Times New Roman" w:eastAsia="Times New Roman" w:hAnsi="Times New Roman"/>
                <w:b/>
                <w:bCs/>
                <w:color w:val="000000"/>
                <w:sz w:val="24"/>
                <w:szCs w:val="24"/>
              </w:rPr>
              <w:t>CAA CIA</w:t>
            </w:r>
          </w:p>
        </w:tc>
        <w:tc>
          <w:tcPr>
            <w:tcW w:w="4084" w:type="dxa"/>
            <w:vMerge/>
          </w:tcPr>
          <w:p w:rsidR="004F69CD" w:rsidRPr="00275181" w:rsidRDefault="004F69CD" w:rsidP="00E8194C">
            <w:pPr>
              <w:spacing w:after="0" w:line="240" w:lineRule="auto"/>
              <w:rPr>
                <w:rFonts w:ascii="Times New Roman" w:eastAsia="Times New Roman" w:hAnsi="Times New Roman"/>
                <w:b/>
                <w:bCs/>
                <w:color w:val="000000"/>
                <w:sz w:val="24"/>
                <w:szCs w:val="24"/>
              </w:rPr>
            </w:pPr>
          </w:p>
        </w:tc>
      </w:tr>
      <w:tr w:rsidR="004F69CD" w:rsidRPr="00275181" w:rsidTr="00E8194C">
        <w:trPr>
          <w:trHeight w:val="402"/>
          <w:jc w:val="center"/>
        </w:trPr>
        <w:tc>
          <w:tcPr>
            <w:tcW w:w="4084" w:type="dxa"/>
            <w:shd w:val="clear" w:color="auto" w:fill="auto"/>
            <w:noWrap/>
            <w:vAlign w:val="bottom"/>
            <w:hideMark/>
          </w:tcPr>
          <w:p w:rsidR="004F69CD" w:rsidRPr="00275181" w:rsidRDefault="004F69CD" w:rsidP="00E8194C">
            <w:pPr>
              <w:spacing w:after="0" w:line="240" w:lineRule="auto"/>
              <w:rPr>
                <w:rFonts w:ascii="Times New Roman" w:eastAsia="Times New Roman" w:hAnsi="Times New Roman"/>
                <w:b/>
                <w:bCs/>
                <w:color w:val="000000"/>
                <w:sz w:val="24"/>
                <w:szCs w:val="24"/>
              </w:rPr>
            </w:pPr>
            <w:r w:rsidRPr="00275181">
              <w:rPr>
                <w:rFonts w:ascii="Times New Roman" w:eastAsia="Times New Roman" w:hAnsi="Times New Roman"/>
                <w:b/>
                <w:bCs/>
                <w:color w:val="000000"/>
                <w:sz w:val="24"/>
                <w:szCs w:val="24"/>
              </w:rPr>
              <w:t>CAA COLDIRETTI</w:t>
            </w:r>
          </w:p>
        </w:tc>
        <w:tc>
          <w:tcPr>
            <w:tcW w:w="4084" w:type="dxa"/>
            <w:vMerge/>
          </w:tcPr>
          <w:p w:rsidR="004F69CD" w:rsidRPr="00275181" w:rsidRDefault="004F69CD" w:rsidP="00E8194C">
            <w:pPr>
              <w:spacing w:after="0" w:line="240" w:lineRule="auto"/>
              <w:rPr>
                <w:rFonts w:ascii="Times New Roman" w:eastAsia="Times New Roman" w:hAnsi="Times New Roman"/>
                <w:b/>
                <w:bCs/>
                <w:color w:val="000000"/>
                <w:sz w:val="24"/>
                <w:szCs w:val="24"/>
              </w:rPr>
            </w:pPr>
          </w:p>
        </w:tc>
      </w:tr>
      <w:tr w:rsidR="004F69CD" w:rsidRPr="00275181" w:rsidTr="00E8194C">
        <w:trPr>
          <w:trHeight w:val="402"/>
          <w:jc w:val="center"/>
        </w:trPr>
        <w:tc>
          <w:tcPr>
            <w:tcW w:w="4084" w:type="dxa"/>
            <w:shd w:val="clear" w:color="auto" w:fill="auto"/>
            <w:noWrap/>
            <w:vAlign w:val="bottom"/>
            <w:hideMark/>
          </w:tcPr>
          <w:p w:rsidR="004F69CD" w:rsidRPr="00275181" w:rsidRDefault="004F69CD" w:rsidP="00E8194C">
            <w:pPr>
              <w:spacing w:after="0" w:line="240" w:lineRule="auto"/>
              <w:rPr>
                <w:rFonts w:ascii="Times New Roman" w:eastAsia="Times New Roman" w:hAnsi="Times New Roman"/>
                <w:b/>
                <w:bCs/>
                <w:color w:val="000000"/>
                <w:sz w:val="24"/>
                <w:szCs w:val="24"/>
              </w:rPr>
            </w:pPr>
            <w:r w:rsidRPr="00275181">
              <w:rPr>
                <w:rFonts w:ascii="Times New Roman" w:eastAsia="Times New Roman" w:hAnsi="Times New Roman"/>
                <w:b/>
                <w:bCs/>
                <w:color w:val="000000"/>
                <w:sz w:val="24"/>
                <w:szCs w:val="24"/>
              </w:rPr>
              <w:t>CAA CONFAGRICOLTURA</w:t>
            </w:r>
          </w:p>
        </w:tc>
        <w:tc>
          <w:tcPr>
            <w:tcW w:w="4084" w:type="dxa"/>
            <w:vMerge/>
          </w:tcPr>
          <w:p w:rsidR="004F69CD" w:rsidRPr="00275181" w:rsidRDefault="004F69CD" w:rsidP="00E8194C">
            <w:pPr>
              <w:spacing w:after="0" w:line="240" w:lineRule="auto"/>
              <w:rPr>
                <w:rFonts w:ascii="Times New Roman" w:eastAsia="Times New Roman" w:hAnsi="Times New Roman"/>
                <w:b/>
                <w:bCs/>
                <w:color w:val="000000"/>
                <w:sz w:val="24"/>
                <w:szCs w:val="24"/>
              </w:rPr>
            </w:pPr>
          </w:p>
        </w:tc>
      </w:tr>
      <w:tr w:rsidR="004F69CD" w:rsidRPr="00275181" w:rsidTr="00E8194C">
        <w:trPr>
          <w:trHeight w:val="402"/>
          <w:jc w:val="center"/>
        </w:trPr>
        <w:tc>
          <w:tcPr>
            <w:tcW w:w="4084" w:type="dxa"/>
            <w:shd w:val="clear" w:color="auto" w:fill="auto"/>
            <w:noWrap/>
            <w:vAlign w:val="bottom"/>
            <w:hideMark/>
          </w:tcPr>
          <w:p w:rsidR="004F69CD" w:rsidRPr="00275181" w:rsidRDefault="004F69CD" w:rsidP="00E8194C">
            <w:pPr>
              <w:spacing w:after="0" w:line="240" w:lineRule="auto"/>
              <w:rPr>
                <w:rFonts w:ascii="Times New Roman" w:eastAsia="Times New Roman" w:hAnsi="Times New Roman"/>
                <w:b/>
                <w:bCs/>
                <w:color w:val="000000"/>
                <w:sz w:val="24"/>
                <w:szCs w:val="24"/>
              </w:rPr>
            </w:pPr>
            <w:r w:rsidRPr="00275181">
              <w:rPr>
                <w:rFonts w:ascii="Times New Roman" w:eastAsia="Times New Roman" w:hAnsi="Times New Roman"/>
                <w:b/>
                <w:bCs/>
                <w:color w:val="000000"/>
                <w:sz w:val="24"/>
                <w:szCs w:val="24"/>
              </w:rPr>
              <w:t>CAA COPAGRI</w:t>
            </w:r>
          </w:p>
        </w:tc>
        <w:tc>
          <w:tcPr>
            <w:tcW w:w="4084" w:type="dxa"/>
            <w:vMerge/>
          </w:tcPr>
          <w:p w:rsidR="004F69CD" w:rsidRPr="00275181" w:rsidRDefault="004F69CD" w:rsidP="00E8194C">
            <w:pPr>
              <w:spacing w:after="0" w:line="240" w:lineRule="auto"/>
              <w:rPr>
                <w:rFonts w:ascii="Times New Roman" w:eastAsia="Times New Roman" w:hAnsi="Times New Roman"/>
                <w:b/>
                <w:bCs/>
                <w:color w:val="000000"/>
                <w:sz w:val="24"/>
                <w:szCs w:val="24"/>
              </w:rPr>
            </w:pPr>
          </w:p>
        </w:tc>
      </w:tr>
      <w:tr w:rsidR="004F69CD" w:rsidRPr="00275181" w:rsidTr="00E8194C">
        <w:trPr>
          <w:trHeight w:val="402"/>
          <w:jc w:val="center"/>
        </w:trPr>
        <w:tc>
          <w:tcPr>
            <w:tcW w:w="4084" w:type="dxa"/>
            <w:shd w:val="clear" w:color="auto" w:fill="auto"/>
            <w:noWrap/>
            <w:vAlign w:val="bottom"/>
            <w:hideMark/>
          </w:tcPr>
          <w:p w:rsidR="004F69CD" w:rsidRPr="00275181" w:rsidRDefault="004F69CD" w:rsidP="00E8194C">
            <w:pPr>
              <w:spacing w:after="0" w:line="240" w:lineRule="auto"/>
              <w:rPr>
                <w:rFonts w:ascii="Times New Roman" w:eastAsia="Times New Roman" w:hAnsi="Times New Roman"/>
                <w:b/>
                <w:bCs/>
                <w:color w:val="000000"/>
                <w:sz w:val="24"/>
                <w:szCs w:val="24"/>
              </w:rPr>
            </w:pPr>
            <w:r w:rsidRPr="00275181">
              <w:rPr>
                <w:rFonts w:ascii="Times New Roman" w:eastAsia="Times New Roman" w:hAnsi="Times New Roman"/>
                <w:b/>
                <w:bCs/>
                <w:color w:val="000000"/>
                <w:sz w:val="24"/>
                <w:szCs w:val="24"/>
              </w:rPr>
              <w:t>CAA EUROCAA</w:t>
            </w:r>
          </w:p>
        </w:tc>
        <w:tc>
          <w:tcPr>
            <w:tcW w:w="4084" w:type="dxa"/>
            <w:vMerge/>
          </w:tcPr>
          <w:p w:rsidR="004F69CD" w:rsidRPr="00275181" w:rsidRDefault="004F69CD" w:rsidP="00E8194C">
            <w:pPr>
              <w:spacing w:after="0" w:line="240" w:lineRule="auto"/>
              <w:rPr>
                <w:rFonts w:ascii="Times New Roman" w:eastAsia="Times New Roman" w:hAnsi="Times New Roman"/>
                <w:b/>
                <w:bCs/>
                <w:color w:val="000000"/>
                <w:sz w:val="24"/>
                <w:szCs w:val="24"/>
              </w:rPr>
            </w:pPr>
          </w:p>
        </w:tc>
      </w:tr>
      <w:tr w:rsidR="004F69CD" w:rsidRPr="00275181" w:rsidTr="00E8194C">
        <w:trPr>
          <w:trHeight w:val="402"/>
          <w:jc w:val="center"/>
        </w:trPr>
        <w:tc>
          <w:tcPr>
            <w:tcW w:w="4084" w:type="dxa"/>
            <w:shd w:val="clear" w:color="auto" w:fill="auto"/>
            <w:noWrap/>
            <w:vAlign w:val="bottom"/>
            <w:hideMark/>
          </w:tcPr>
          <w:p w:rsidR="004F69CD" w:rsidRPr="00275181" w:rsidRDefault="004F69CD" w:rsidP="00E8194C">
            <w:pPr>
              <w:spacing w:after="0" w:line="240" w:lineRule="auto"/>
              <w:rPr>
                <w:rFonts w:ascii="Times New Roman" w:eastAsia="Times New Roman" w:hAnsi="Times New Roman"/>
                <w:b/>
                <w:bCs/>
                <w:color w:val="000000"/>
                <w:sz w:val="24"/>
                <w:szCs w:val="24"/>
              </w:rPr>
            </w:pPr>
            <w:r w:rsidRPr="00275181">
              <w:rPr>
                <w:rFonts w:ascii="Times New Roman" w:eastAsia="Times New Roman" w:hAnsi="Times New Roman"/>
                <w:b/>
                <w:bCs/>
                <w:color w:val="000000"/>
                <w:sz w:val="24"/>
                <w:szCs w:val="24"/>
              </w:rPr>
              <w:t>CAA FENAPI</w:t>
            </w:r>
          </w:p>
        </w:tc>
        <w:tc>
          <w:tcPr>
            <w:tcW w:w="4084" w:type="dxa"/>
            <w:vMerge/>
          </w:tcPr>
          <w:p w:rsidR="004F69CD" w:rsidRPr="00275181" w:rsidRDefault="004F69CD" w:rsidP="00E8194C">
            <w:pPr>
              <w:spacing w:after="0" w:line="240" w:lineRule="auto"/>
              <w:rPr>
                <w:rFonts w:ascii="Times New Roman" w:eastAsia="Times New Roman" w:hAnsi="Times New Roman"/>
                <w:b/>
                <w:bCs/>
                <w:color w:val="000000"/>
                <w:sz w:val="24"/>
                <w:szCs w:val="24"/>
              </w:rPr>
            </w:pPr>
          </w:p>
        </w:tc>
      </w:tr>
      <w:tr w:rsidR="004F69CD" w:rsidRPr="00275181" w:rsidTr="00E8194C">
        <w:trPr>
          <w:trHeight w:val="402"/>
          <w:jc w:val="center"/>
        </w:trPr>
        <w:tc>
          <w:tcPr>
            <w:tcW w:w="4084" w:type="dxa"/>
            <w:shd w:val="clear" w:color="auto" w:fill="auto"/>
            <w:noWrap/>
            <w:vAlign w:val="bottom"/>
            <w:hideMark/>
          </w:tcPr>
          <w:p w:rsidR="004F69CD" w:rsidRPr="00275181" w:rsidRDefault="004F69CD" w:rsidP="00E8194C">
            <w:pPr>
              <w:spacing w:after="0" w:line="240" w:lineRule="auto"/>
              <w:rPr>
                <w:rFonts w:ascii="Times New Roman" w:eastAsia="Times New Roman" w:hAnsi="Times New Roman"/>
                <w:b/>
                <w:bCs/>
                <w:color w:val="000000"/>
                <w:sz w:val="24"/>
                <w:szCs w:val="24"/>
              </w:rPr>
            </w:pPr>
            <w:r w:rsidRPr="00275181">
              <w:rPr>
                <w:rFonts w:ascii="Times New Roman" w:eastAsia="Times New Roman" w:hAnsi="Times New Roman"/>
                <w:b/>
                <w:bCs/>
                <w:color w:val="000000"/>
                <w:sz w:val="24"/>
                <w:szCs w:val="24"/>
              </w:rPr>
              <w:t>CAA LIBERI PROFESSIONISTI</w:t>
            </w:r>
          </w:p>
        </w:tc>
        <w:tc>
          <w:tcPr>
            <w:tcW w:w="4084" w:type="dxa"/>
            <w:vMerge/>
          </w:tcPr>
          <w:p w:rsidR="004F69CD" w:rsidRPr="00275181" w:rsidRDefault="004F69CD" w:rsidP="00E8194C">
            <w:pPr>
              <w:spacing w:after="0" w:line="240" w:lineRule="auto"/>
              <w:rPr>
                <w:rFonts w:ascii="Times New Roman" w:eastAsia="Times New Roman" w:hAnsi="Times New Roman"/>
                <w:b/>
                <w:bCs/>
                <w:color w:val="000000"/>
                <w:sz w:val="24"/>
                <w:szCs w:val="24"/>
              </w:rPr>
            </w:pPr>
          </w:p>
        </w:tc>
      </w:tr>
      <w:tr w:rsidR="004F69CD" w:rsidRPr="00275181" w:rsidTr="00E8194C">
        <w:trPr>
          <w:trHeight w:val="402"/>
          <w:jc w:val="center"/>
        </w:trPr>
        <w:tc>
          <w:tcPr>
            <w:tcW w:w="4084" w:type="dxa"/>
            <w:shd w:val="clear" w:color="auto" w:fill="auto"/>
            <w:noWrap/>
            <w:vAlign w:val="bottom"/>
            <w:hideMark/>
          </w:tcPr>
          <w:p w:rsidR="004F69CD" w:rsidRPr="00275181" w:rsidRDefault="004F69CD" w:rsidP="00E8194C">
            <w:pPr>
              <w:spacing w:after="0" w:line="240" w:lineRule="auto"/>
              <w:rPr>
                <w:rFonts w:ascii="Times New Roman" w:eastAsia="Times New Roman" w:hAnsi="Times New Roman"/>
                <w:b/>
                <w:bCs/>
                <w:color w:val="000000"/>
                <w:sz w:val="24"/>
                <w:szCs w:val="24"/>
              </w:rPr>
            </w:pPr>
            <w:r w:rsidRPr="00275181">
              <w:rPr>
                <w:rFonts w:ascii="Times New Roman" w:eastAsia="Times New Roman" w:hAnsi="Times New Roman"/>
                <w:b/>
                <w:bCs/>
                <w:color w:val="000000"/>
                <w:sz w:val="24"/>
                <w:szCs w:val="24"/>
              </w:rPr>
              <w:t>CAA SAE</w:t>
            </w:r>
          </w:p>
        </w:tc>
        <w:tc>
          <w:tcPr>
            <w:tcW w:w="4084" w:type="dxa"/>
            <w:vMerge/>
          </w:tcPr>
          <w:p w:rsidR="004F69CD" w:rsidRPr="00275181" w:rsidRDefault="004F69CD" w:rsidP="00E8194C">
            <w:pPr>
              <w:spacing w:after="0" w:line="240" w:lineRule="auto"/>
              <w:rPr>
                <w:rFonts w:ascii="Times New Roman" w:eastAsia="Times New Roman" w:hAnsi="Times New Roman"/>
                <w:b/>
                <w:bCs/>
                <w:color w:val="000000"/>
                <w:sz w:val="24"/>
                <w:szCs w:val="24"/>
              </w:rPr>
            </w:pPr>
          </w:p>
        </w:tc>
      </w:tr>
      <w:tr w:rsidR="004F69CD" w:rsidRPr="00275181" w:rsidTr="00E8194C">
        <w:trPr>
          <w:trHeight w:val="402"/>
          <w:jc w:val="center"/>
        </w:trPr>
        <w:tc>
          <w:tcPr>
            <w:tcW w:w="4084" w:type="dxa"/>
            <w:shd w:val="clear" w:color="auto" w:fill="auto"/>
            <w:noWrap/>
            <w:vAlign w:val="bottom"/>
            <w:hideMark/>
          </w:tcPr>
          <w:p w:rsidR="004F69CD" w:rsidRPr="00275181" w:rsidRDefault="004F69CD" w:rsidP="00E8194C">
            <w:pPr>
              <w:spacing w:after="0" w:line="240" w:lineRule="auto"/>
              <w:rPr>
                <w:rFonts w:ascii="Times New Roman" w:eastAsia="Times New Roman" w:hAnsi="Times New Roman"/>
                <w:b/>
                <w:bCs/>
                <w:color w:val="000000"/>
                <w:sz w:val="24"/>
                <w:szCs w:val="24"/>
              </w:rPr>
            </w:pPr>
            <w:r w:rsidRPr="00275181">
              <w:rPr>
                <w:rFonts w:ascii="Times New Roman" w:eastAsia="Times New Roman" w:hAnsi="Times New Roman"/>
                <w:b/>
                <w:bCs/>
                <w:color w:val="000000"/>
                <w:sz w:val="24"/>
                <w:szCs w:val="24"/>
              </w:rPr>
              <w:t>CAA TUTELA E LAVORO</w:t>
            </w:r>
          </w:p>
        </w:tc>
        <w:tc>
          <w:tcPr>
            <w:tcW w:w="4084" w:type="dxa"/>
            <w:vMerge/>
          </w:tcPr>
          <w:p w:rsidR="004F69CD" w:rsidRPr="00275181" w:rsidRDefault="004F69CD" w:rsidP="00E8194C">
            <w:pPr>
              <w:spacing w:after="0" w:line="240" w:lineRule="auto"/>
              <w:rPr>
                <w:rFonts w:ascii="Times New Roman" w:eastAsia="Times New Roman" w:hAnsi="Times New Roman"/>
                <w:b/>
                <w:bCs/>
                <w:color w:val="000000"/>
                <w:sz w:val="24"/>
                <w:szCs w:val="24"/>
              </w:rPr>
            </w:pPr>
          </w:p>
        </w:tc>
      </w:tr>
      <w:tr w:rsidR="004F69CD" w:rsidRPr="00275181" w:rsidTr="00E8194C">
        <w:trPr>
          <w:trHeight w:val="402"/>
          <w:jc w:val="center"/>
        </w:trPr>
        <w:tc>
          <w:tcPr>
            <w:tcW w:w="4084" w:type="dxa"/>
            <w:shd w:val="clear" w:color="auto" w:fill="auto"/>
            <w:noWrap/>
            <w:vAlign w:val="bottom"/>
            <w:hideMark/>
          </w:tcPr>
          <w:p w:rsidR="004F69CD" w:rsidRPr="00275181" w:rsidRDefault="004F69CD" w:rsidP="00E8194C">
            <w:pPr>
              <w:spacing w:after="0" w:line="240" w:lineRule="auto"/>
              <w:rPr>
                <w:rFonts w:ascii="Times New Roman" w:eastAsia="Times New Roman" w:hAnsi="Times New Roman"/>
                <w:b/>
                <w:bCs/>
                <w:color w:val="000000"/>
                <w:sz w:val="24"/>
                <w:szCs w:val="24"/>
              </w:rPr>
            </w:pPr>
            <w:r w:rsidRPr="00275181">
              <w:rPr>
                <w:rFonts w:ascii="Times New Roman" w:eastAsia="Times New Roman" w:hAnsi="Times New Roman"/>
                <w:b/>
                <w:bCs/>
                <w:color w:val="000000"/>
                <w:sz w:val="24"/>
                <w:szCs w:val="24"/>
              </w:rPr>
              <w:t>CAA UNIMPRESA</w:t>
            </w:r>
          </w:p>
        </w:tc>
        <w:tc>
          <w:tcPr>
            <w:tcW w:w="4084" w:type="dxa"/>
            <w:vMerge/>
          </w:tcPr>
          <w:p w:rsidR="004F69CD" w:rsidRPr="00275181" w:rsidRDefault="004F69CD" w:rsidP="00E8194C">
            <w:pPr>
              <w:spacing w:after="0" w:line="240" w:lineRule="auto"/>
              <w:rPr>
                <w:rFonts w:ascii="Times New Roman" w:eastAsia="Times New Roman" w:hAnsi="Times New Roman"/>
                <w:b/>
                <w:bCs/>
                <w:color w:val="000000"/>
                <w:sz w:val="24"/>
                <w:szCs w:val="24"/>
              </w:rPr>
            </w:pPr>
          </w:p>
        </w:tc>
      </w:tr>
      <w:tr w:rsidR="004F69CD" w:rsidRPr="00275181" w:rsidTr="00E8194C">
        <w:trPr>
          <w:trHeight w:val="402"/>
          <w:jc w:val="center"/>
        </w:trPr>
        <w:tc>
          <w:tcPr>
            <w:tcW w:w="4084" w:type="dxa"/>
            <w:shd w:val="clear" w:color="auto" w:fill="auto"/>
            <w:noWrap/>
            <w:vAlign w:val="bottom"/>
            <w:hideMark/>
          </w:tcPr>
          <w:p w:rsidR="004F69CD" w:rsidRPr="00275181" w:rsidRDefault="004F69CD" w:rsidP="00E8194C">
            <w:pPr>
              <w:spacing w:after="0" w:line="240" w:lineRule="auto"/>
              <w:rPr>
                <w:rFonts w:ascii="Times New Roman" w:eastAsia="Times New Roman" w:hAnsi="Times New Roman"/>
                <w:b/>
                <w:bCs/>
                <w:color w:val="000000"/>
                <w:sz w:val="24"/>
                <w:szCs w:val="24"/>
              </w:rPr>
            </w:pPr>
            <w:r w:rsidRPr="00275181">
              <w:rPr>
                <w:rFonts w:ascii="Times New Roman" w:eastAsia="Times New Roman" w:hAnsi="Times New Roman"/>
                <w:b/>
                <w:bCs/>
                <w:color w:val="000000"/>
                <w:sz w:val="24"/>
                <w:szCs w:val="24"/>
              </w:rPr>
              <w:t>CAA UNICAA</w:t>
            </w:r>
          </w:p>
        </w:tc>
        <w:tc>
          <w:tcPr>
            <w:tcW w:w="4084" w:type="dxa"/>
            <w:vMerge/>
          </w:tcPr>
          <w:p w:rsidR="004F69CD" w:rsidRPr="00275181" w:rsidRDefault="004F69CD" w:rsidP="00E8194C">
            <w:pPr>
              <w:spacing w:after="0" w:line="240" w:lineRule="auto"/>
              <w:rPr>
                <w:rFonts w:ascii="Times New Roman" w:eastAsia="Times New Roman" w:hAnsi="Times New Roman"/>
                <w:b/>
                <w:bCs/>
                <w:color w:val="000000"/>
                <w:sz w:val="24"/>
                <w:szCs w:val="24"/>
              </w:rPr>
            </w:pPr>
          </w:p>
        </w:tc>
      </w:tr>
      <w:tr w:rsidR="004F69CD" w:rsidRPr="00275181" w:rsidTr="00E8194C">
        <w:trPr>
          <w:trHeight w:val="402"/>
          <w:jc w:val="center"/>
        </w:trPr>
        <w:tc>
          <w:tcPr>
            <w:tcW w:w="4084" w:type="dxa"/>
            <w:shd w:val="clear" w:color="auto" w:fill="auto"/>
            <w:noWrap/>
            <w:vAlign w:val="bottom"/>
            <w:hideMark/>
          </w:tcPr>
          <w:p w:rsidR="004F69CD" w:rsidRPr="00275181" w:rsidRDefault="004F69CD" w:rsidP="00E8194C">
            <w:pPr>
              <w:spacing w:after="0" w:line="240" w:lineRule="auto"/>
              <w:rPr>
                <w:rFonts w:ascii="Times New Roman" w:eastAsia="Times New Roman" w:hAnsi="Times New Roman"/>
                <w:b/>
                <w:bCs/>
                <w:color w:val="000000"/>
                <w:sz w:val="24"/>
                <w:szCs w:val="24"/>
              </w:rPr>
            </w:pPr>
            <w:r w:rsidRPr="00275181">
              <w:rPr>
                <w:rFonts w:ascii="Times New Roman" w:eastAsia="Times New Roman" w:hAnsi="Times New Roman"/>
                <w:b/>
                <w:bCs/>
                <w:color w:val="000000"/>
                <w:sz w:val="24"/>
                <w:szCs w:val="24"/>
              </w:rPr>
              <w:t>CAA UNSIC</w:t>
            </w:r>
          </w:p>
        </w:tc>
        <w:tc>
          <w:tcPr>
            <w:tcW w:w="4084" w:type="dxa"/>
            <w:vMerge/>
          </w:tcPr>
          <w:p w:rsidR="004F69CD" w:rsidRPr="00275181" w:rsidRDefault="004F69CD" w:rsidP="00E8194C">
            <w:pPr>
              <w:spacing w:after="0" w:line="240" w:lineRule="auto"/>
              <w:rPr>
                <w:rFonts w:ascii="Times New Roman" w:eastAsia="Times New Roman" w:hAnsi="Times New Roman"/>
                <w:b/>
                <w:bCs/>
                <w:color w:val="000000"/>
                <w:sz w:val="24"/>
                <w:szCs w:val="24"/>
              </w:rPr>
            </w:pPr>
          </w:p>
        </w:tc>
      </w:tr>
      <w:tr w:rsidR="004F69CD" w:rsidRPr="00275181" w:rsidTr="00E8194C">
        <w:trPr>
          <w:trHeight w:val="315"/>
          <w:jc w:val="center"/>
        </w:trPr>
        <w:tc>
          <w:tcPr>
            <w:tcW w:w="4084" w:type="dxa"/>
            <w:shd w:val="clear" w:color="auto" w:fill="auto"/>
            <w:noWrap/>
            <w:vAlign w:val="bottom"/>
            <w:hideMark/>
          </w:tcPr>
          <w:p w:rsidR="004F69CD" w:rsidRPr="00275181" w:rsidRDefault="004F69CD" w:rsidP="00E8194C">
            <w:pPr>
              <w:spacing w:after="0" w:line="240" w:lineRule="auto"/>
              <w:rPr>
                <w:rFonts w:ascii="Times New Roman" w:eastAsia="Times New Roman" w:hAnsi="Times New Roman"/>
                <w:b/>
                <w:bCs/>
                <w:color w:val="000000"/>
                <w:sz w:val="24"/>
                <w:szCs w:val="24"/>
              </w:rPr>
            </w:pPr>
            <w:r w:rsidRPr="00275181">
              <w:rPr>
                <w:rFonts w:ascii="Times New Roman" w:eastAsia="Times New Roman" w:hAnsi="Times New Roman"/>
                <w:b/>
                <w:bCs/>
                <w:color w:val="000000"/>
                <w:sz w:val="24"/>
                <w:szCs w:val="24"/>
              </w:rPr>
              <w:t>CAA WORLD SERVICE</w:t>
            </w:r>
          </w:p>
        </w:tc>
        <w:tc>
          <w:tcPr>
            <w:tcW w:w="4084" w:type="dxa"/>
            <w:vMerge/>
          </w:tcPr>
          <w:p w:rsidR="004F69CD" w:rsidRPr="00275181" w:rsidRDefault="004F69CD" w:rsidP="00E8194C">
            <w:pPr>
              <w:spacing w:after="0" w:line="240" w:lineRule="auto"/>
              <w:rPr>
                <w:rFonts w:ascii="Times New Roman" w:eastAsia="Times New Roman" w:hAnsi="Times New Roman"/>
                <w:b/>
                <w:bCs/>
                <w:color w:val="000000"/>
                <w:sz w:val="24"/>
                <w:szCs w:val="24"/>
              </w:rPr>
            </w:pPr>
          </w:p>
        </w:tc>
      </w:tr>
      <w:tr w:rsidR="004F69CD" w:rsidRPr="00275181" w:rsidTr="00E8194C">
        <w:trPr>
          <w:trHeight w:val="315"/>
          <w:jc w:val="center"/>
        </w:trPr>
        <w:tc>
          <w:tcPr>
            <w:tcW w:w="4084" w:type="dxa"/>
            <w:shd w:val="clear" w:color="auto" w:fill="auto"/>
            <w:noWrap/>
            <w:vAlign w:val="bottom"/>
          </w:tcPr>
          <w:p w:rsidR="004F69CD" w:rsidRPr="00275181" w:rsidRDefault="004F69CD" w:rsidP="00E8194C">
            <w:pPr>
              <w:spacing w:after="0" w:line="240" w:lineRule="auto"/>
              <w:rPr>
                <w:rFonts w:ascii="Times New Roman" w:eastAsia="Times New Roman" w:hAnsi="Times New Roman"/>
                <w:b/>
                <w:bCs/>
                <w:color w:val="000000"/>
                <w:sz w:val="24"/>
                <w:szCs w:val="24"/>
              </w:rPr>
            </w:pPr>
            <w:r>
              <w:rPr>
                <w:rFonts w:ascii="Times New Roman" w:eastAsia="Times New Roman" w:hAnsi="Times New Roman"/>
                <w:b/>
                <w:bCs/>
                <w:color w:val="000000"/>
                <w:sz w:val="24"/>
                <w:szCs w:val="24"/>
              </w:rPr>
              <w:t>Regione Calabria</w:t>
            </w:r>
          </w:p>
        </w:tc>
        <w:tc>
          <w:tcPr>
            <w:tcW w:w="4084" w:type="dxa"/>
          </w:tcPr>
          <w:p w:rsidR="004F69CD" w:rsidRPr="004F69CD" w:rsidRDefault="004F69CD" w:rsidP="00E8194C">
            <w:pPr>
              <w:spacing w:after="0" w:line="240" w:lineRule="auto"/>
              <w:rPr>
                <w:rFonts w:ascii="Times New Roman" w:eastAsia="Times New Roman" w:hAnsi="Times New Roman"/>
                <w:bCs/>
                <w:color w:val="000000"/>
                <w:sz w:val="24"/>
                <w:szCs w:val="24"/>
              </w:rPr>
            </w:pPr>
            <w:r w:rsidRPr="004F69CD">
              <w:rPr>
                <w:rFonts w:ascii="Times New Roman" w:eastAsia="Times New Roman" w:hAnsi="Times New Roman"/>
                <w:bCs/>
                <w:color w:val="000000"/>
                <w:sz w:val="24"/>
                <w:szCs w:val="24"/>
              </w:rPr>
              <w:t>Esecuzione di alcune attività di Autorizzazione Pagamenti</w:t>
            </w:r>
          </w:p>
        </w:tc>
      </w:tr>
    </w:tbl>
    <w:p w:rsidR="00E8194C" w:rsidRDefault="00E8194C" w:rsidP="00E8194C">
      <w:pPr>
        <w:pStyle w:val="Default"/>
      </w:pPr>
    </w:p>
    <w:p w:rsidR="00E8194C" w:rsidRPr="00E8194C" w:rsidRDefault="00E8194C" w:rsidP="00E8194C">
      <w:pPr>
        <w:pStyle w:val="Default"/>
      </w:pPr>
    </w:p>
    <w:p w:rsidR="006F53BC" w:rsidRPr="00922962" w:rsidRDefault="006F53BC" w:rsidP="00922962">
      <w:pPr>
        <w:pStyle w:val="Default"/>
        <w:spacing w:line="276" w:lineRule="auto"/>
        <w:jc w:val="both"/>
        <w:rPr>
          <w:rFonts w:ascii="Times New Roman" w:hAnsi="Times New Roman" w:cs="Times New Roman"/>
          <w:color w:val="auto"/>
        </w:rPr>
      </w:pPr>
      <w:r w:rsidRPr="00922962">
        <w:rPr>
          <w:rFonts w:ascii="Times New Roman" w:hAnsi="Times New Roman" w:cs="Times New Roman"/>
          <w:color w:val="auto"/>
        </w:rPr>
        <w:t xml:space="preserve">Le attività di controllo sono sfociate in appositi verbali contenenti richieste di correttive inerenti la correttezza amministrativa delle pratiche. </w:t>
      </w:r>
    </w:p>
    <w:p w:rsidR="006F53BC" w:rsidRPr="00922962" w:rsidRDefault="006F53BC" w:rsidP="00922962">
      <w:pPr>
        <w:pStyle w:val="CM28"/>
        <w:spacing w:after="210" w:line="276" w:lineRule="auto"/>
        <w:jc w:val="both"/>
        <w:rPr>
          <w:rFonts w:ascii="Times New Roman" w:hAnsi="Times New Roman" w:cs="Times New Roman"/>
        </w:rPr>
      </w:pPr>
      <w:r w:rsidRPr="00922962">
        <w:rPr>
          <w:rFonts w:ascii="Times New Roman" w:hAnsi="Times New Roman" w:cs="Times New Roman"/>
        </w:rPr>
        <w:t>Gli Organismi Delegati hanno ottemperato a quanto indicato dal</w:t>
      </w:r>
      <w:r w:rsidR="000659F6" w:rsidRPr="00922962">
        <w:rPr>
          <w:rFonts w:ascii="Times New Roman" w:hAnsi="Times New Roman" w:cs="Times New Roman"/>
        </w:rPr>
        <w:t>l’</w:t>
      </w:r>
      <w:r w:rsidRPr="00922962">
        <w:rPr>
          <w:rFonts w:ascii="Times New Roman" w:hAnsi="Times New Roman" w:cs="Times New Roman"/>
        </w:rPr>
        <w:t xml:space="preserve"> ARCE A, nel rispetto delle prescrizioni </w:t>
      </w:r>
      <w:r w:rsidR="000659F6" w:rsidRPr="00922962">
        <w:rPr>
          <w:rFonts w:ascii="Times New Roman" w:hAnsi="Times New Roman" w:cs="Times New Roman"/>
        </w:rPr>
        <w:t>normative</w:t>
      </w:r>
      <w:r w:rsidRPr="00922962">
        <w:rPr>
          <w:rFonts w:ascii="Times New Roman" w:hAnsi="Times New Roman" w:cs="Times New Roman"/>
        </w:rPr>
        <w:t xml:space="preserve"> di riferimento e delle relazioni di controllo predisposte dal Servizio Tecnico </w:t>
      </w:r>
      <w:r w:rsidR="000659F6" w:rsidRPr="00922962">
        <w:rPr>
          <w:rFonts w:ascii="Times New Roman" w:hAnsi="Times New Roman" w:cs="Times New Roman"/>
        </w:rPr>
        <w:t>dell’</w:t>
      </w:r>
      <w:r w:rsidRPr="00922962">
        <w:rPr>
          <w:rFonts w:ascii="Times New Roman" w:hAnsi="Times New Roman" w:cs="Times New Roman"/>
        </w:rPr>
        <w:t xml:space="preserve"> Agenzia. </w:t>
      </w:r>
    </w:p>
    <w:p w:rsidR="006F53BC" w:rsidRPr="00922962" w:rsidRDefault="006F53BC" w:rsidP="00922962">
      <w:pPr>
        <w:pStyle w:val="CM31"/>
        <w:spacing w:after="610" w:line="276" w:lineRule="auto"/>
        <w:jc w:val="both"/>
        <w:rPr>
          <w:rFonts w:ascii="Times New Roman" w:hAnsi="Times New Roman" w:cs="Times New Roman"/>
        </w:rPr>
      </w:pPr>
      <w:r w:rsidRPr="00922962">
        <w:rPr>
          <w:rFonts w:ascii="Times New Roman" w:hAnsi="Times New Roman" w:cs="Times New Roman"/>
        </w:rPr>
        <w:t xml:space="preserve">Con riguardo alla Società .SIN S.p.A. (Ente strumentale di AGEA) ed 0.0 . di ARCEA per l'effettuazione dei controlli sulla condizionalità (CGO -BCAA) e PSR impegni annualità 2013, il Servizio Tecnico ha verificato la correttezza delle attività delegate e dei dati inseriti a sistema. </w:t>
      </w:r>
    </w:p>
    <w:p w:rsidR="006F53BC" w:rsidRPr="00922962" w:rsidRDefault="00065927" w:rsidP="00922962">
      <w:pPr>
        <w:pStyle w:val="Titolo2"/>
        <w:spacing w:line="276" w:lineRule="auto"/>
      </w:pPr>
      <w:r w:rsidRPr="00922962">
        <w:t>10</w:t>
      </w:r>
      <w:r w:rsidR="006F53BC" w:rsidRPr="00922962">
        <w:t xml:space="preserve">. I controlli svolti dal Servizio di Controllo Interno: </w:t>
      </w:r>
    </w:p>
    <w:p w:rsidR="006F53BC" w:rsidRPr="00922962" w:rsidRDefault="006F53BC" w:rsidP="00922962">
      <w:pPr>
        <w:pStyle w:val="CM28"/>
        <w:spacing w:after="210" w:line="276" w:lineRule="auto"/>
        <w:jc w:val="both"/>
        <w:rPr>
          <w:rFonts w:ascii="Times New Roman" w:hAnsi="Times New Roman" w:cs="Times New Roman"/>
        </w:rPr>
      </w:pPr>
      <w:r w:rsidRPr="00922962">
        <w:rPr>
          <w:rFonts w:ascii="Times New Roman" w:hAnsi="Times New Roman" w:cs="Times New Roman"/>
        </w:rPr>
        <w:t xml:space="preserve">Il Servizio di Controllo Interno dell' Agenzia interviene presso gli Organismi Delegati al fine di verificarne la rispondenza, sotto il profilo organizzativo e procedurale, ai requisiti ed alle modalità operative stabilite nelle convenzioni di delega e disciplinate dalla normativa nazionale e comunitaria. </w:t>
      </w:r>
    </w:p>
    <w:p w:rsidR="006F53BC" w:rsidRPr="00922962" w:rsidRDefault="006F53BC" w:rsidP="00922962">
      <w:pPr>
        <w:pStyle w:val="CM28"/>
        <w:spacing w:after="210" w:line="276" w:lineRule="auto"/>
        <w:jc w:val="both"/>
        <w:rPr>
          <w:rFonts w:ascii="Times New Roman" w:hAnsi="Times New Roman" w:cs="Times New Roman"/>
        </w:rPr>
      </w:pPr>
      <w:r w:rsidRPr="00922962">
        <w:rPr>
          <w:rFonts w:ascii="Times New Roman" w:hAnsi="Times New Roman" w:cs="Times New Roman"/>
        </w:rPr>
        <w:t>Coerentemente con la "</w:t>
      </w:r>
      <w:proofErr w:type="spellStart"/>
      <w:r w:rsidRPr="00922962">
        <w:rPr>
          <w:rFonts w:ascii="Times New Roman" w:hAnsi="Times New Roman" w:cs="Times New Roman"/>
        </w:rPr>
        <w:t>mission</w:t>
      </w:r>
      <w:proofErr w:type="spellEnd"/>
      <w:r w:rsidRPr="00922962">
        <w:rPr>
          <w:rFonts w:ascii="Times New Roman" w:hAnsi="Times New Roman" w:cs="Times New Roman"/>
        </w:rPr>
        <w:t xml:space="preserve">" del Servizio di Controllo Interno dell' ARCE A, il predetto Servizio, nel corso dell'anno 2013, ha verificato anche in </w:t>
      </w:r>
      <w:r w:rsidR="000659F6" w:rsidRPr="00922962">
        <w:rPr>
          <w:rFonts w:ascii="Times New Roman" w:hAnsi="Times New Roman" w:cs="Times New Roman"/>
          <w:i/>
          <w:iCs/>
        </w:rPr>
        <w:t>loco</w:t>
      </w:r>
      <w:r w:rsidRPr="00922962">
        <w:rPr>
          <w:rFonts w:ascii="Times New Roman" w:hAnsi="Times New Roman" w:cs="Times New Roman"/>
          <w:i/>
          <w:iCs/>
        </w:rPr>
        <w:t xml:space="preserve">, </w:t>
      </w:r>
      <w:r w:rsidRPr="00922962">
        <w:rPr>
          <w:rFonts w:ascii="Times New Roman" w:hAnsi="Times New Roman" w:cs="Times New Roman"/>
        </w:rPr>
        <w:t xml:space="preserve">presso i singoli uffici di zona, l'effettiva e corretta applicazione da parte dei Centri di Assistenza Agricola (CAA) delle </w:t>
      </w:r>
      <w:r w:rsidRPr="00922962">
        <w:rPr>
          <w:rFonts w:ascii="Times New Roman" w:hAnsi="Times New Roman" w:cs="Times New Roman"/>
        </w:rPr>
        <w:lastRenderedPageBreak/>
        <w:t xml:space="preserve">disposizioni contenute nelle Convenzioni stipulate con ARCEA, nonché il rispetto di quanto disposto dal D.M. 27 marzo 2008, dal Reg. n. </w:t>
      </w:r>
      <w:r w:rsidRPr="00922962">
        <w:rPr>
          <w:rFonts w:ascii="Times New Roman" w:hAnsi="Times New Roman" w:cs="Times New Roman"/>
          <w:i/>
          <w:iCs/>
        </w:rPr>
        <w:t xml:space="preserve">88512006 </w:t>
      </w:r>
      <w:r w:rsidRPr="00922962">
        <w:rPr>
          <w:rFonts w:ascii="Times New Roman" w:hAnsi="Times New Roman" w:cs="Times New Roman"/>
        </w:rPr>
        <w:t xml:space="preserve">e dalla linea direttrice n. 2 della Commissione Europea. </w:t>
      </w:r>
    </w:p>
    <w:p w:rsidR="008307D0" w:rsidRPr="00922962" w:rsidRDefault="006F53BC" w:rsidP="00922962">
      <w:pPr>
        <w:pStyle w:val="CM15"/>
        <w:spacing w:line="276" w:lineRule="auto"/>
        <w:jc w:val="both"/>
        <w:rPr>
          <w:rFonts w:ascii="Times New Roman" w:hAnsi="Times New Roman" w:cs="Times New Roman"/>
        </w:rPr>
      </w:pPr>
      <w:r w:rsidRPr="00922962">
        <w:rPr>
          <w:rFonts w:ascii="Times New Roman" w:hAnsi="Times New Roman" w:cs="Times New Roman"/>
        </w:rPr>
        <w:t xml:space="preserve">Inoltre, è stata verificata la conformità con la normativa nazionale e comunitaria di riferimento delle attività delegate ai CAA, anche attraverso l'esecuzione di specifici test su un campione di </w:t>
      </w:r>
      <w:proofErr w:type="spellStart"/>
      <w:r w:rsidRPr="00922962">
        <w:rPr>
          <w:rFonts w:ascii="Times New Roman" w:hAnsi="Times New Roman" w:cs="Times New Roman"/>
        </w:rPr>
        <w:t>items</w:t>
      </w:r>
      <w:proofErr w:type="spellEnd"/>
      <w:r w:rsidRPr="00922962">
        <w:rPr>
          <w:rFonts w:ascii="Times New Roman" w:hAnsi="Times New Roman" w:cs="Times New Roman"/>
        </w:rPr>
        <w:t xml:space="preserve">. </w:t>
      </w:r>
    </w:p>
    <w:p w:rsidR="008307D0" w:rsidRPr="00922962" w:rsidRDefault="008307D0" w:rsidP="00922962">
      <w:pPr>
        <w:pStyle w:val="CM15"/>
        <w:spacing w:line="276" w:lineRule="auto"/>
        <w:jc w:val="both"/>
        <w:rPr>
          <w:rFonts w:ascii="Times New Roman" w:hAnsi="Times New Roman" w:cs="Times New Roman"/>
        </w:rPr>
      </w:pPr>
    </w:p>
    <w:p w:rsidR="006F53BC" w:rsidRPr="00922962" w:rsidRDefault="006F53BC" w:rsidP="00922962">
      <w:pPr>
        <w:pStyle w:val="CM15"/>
        <w:spacing w:line="276" w:lineRule="auto"/>
        <w:jc w:val="both"/>
        <w:rPr>
          <w:rFonts w:ascii="Times New Roman" w:hAnsi="Times New Roman" w:cs="Times New Roman"/>
        </w:rPr>
      </w:pPr>
      <w:r w:rsidRPr="00922962">
        <w:rPr>
          <w:rFonts w:ascii="Times New Roman" w:hAnsi="Times New Roman" w:cs="Times New Roman"/>
        </w:rPr>
        <w:t xml:space="preserve">Obiettivo dei controlli è stato, altresì, quello di avere un contatto diretto con le singole realtà operanti sul territorio, anche al fine di recepire eventuali suggerimenti, problemi e/o necessità specifiche che non sia stato possibile rappresentare in altra sede. </w:t>
      </w:r>
    </w:p>
    <w:p w:rsidR="006F53BC" w:rsidRPr="00922962" w:rsidRDefault="006F53BC" w:rsidP="00922962">
      <w:pPr>
        <w:pStyle w:val="CM28"/>
        <w:spacing w:after="210" w:line="276" w:lineRule="auto"/>
        <w:jc w:val="both"/>
        <w:rPr>
          <w:rFonts w:ascii="Times New Roman" w:hAnsi="Times New Roman" w:cs="Times New Roman"/>
        </w:rPr>
      </w:pPr>
      <w:r w:rsidRPr="00922962">
        <w:rPr>
          <w:rFonts w:ascii="Times New Roman" w:hAnsi="Times New Roman" w:cs="Times New Roman"/>
        </w:rPr>
        <w:t xml:space="preserve">Il totale delle sedi locali dei CAA sottoposte a verifica da parte del Servizio Interno di Controllo, nel corso dell' anno 2013, è stato pari a 5. E ' stata svolta, inoltre, attraverso l'elaborazione delle informazioni rese disponibili a sistema dal SIN, una verifica della correttezza delle modalità di espletamento delle attività delegate da parte dei CAA convenzionati con questa Agenzia. </w:t>
      </w:r>
    </w:p>
    <w:p w:rsidR="006F53BC" w:rsidRPr="00922962" w:rsidRDefault="006F53BC" w:rsidP="00922962">
      <w:pPr>
        <w:pStyle w:val="CM28"/>
        <w:spacing w:after="210" w:line="276" w:lineRule="auto"/>
        <w:jc w:val="both"/>
        <w:rPr>
          <w:rFonts w:ascii="Times New Roman" w:hAnsi="Times New Roman" w:cs="Times New Roman"/>
        </w:rPr>
      </w:pPr>
      <w:r w:rsidRPr="00922962">
        <w:rPr>
          <w:rFonts w:ascii="Times New Roman" w:hAnsi="Times New Roman" w:cs="Times New Roman"/>
        </w:rPr>
        <w:t>Sono state svolte, altresì, attività di Audit IT sul SIAN, al fine di verificare l'effettività degli IT Genera</w:t>
      </w:r>
      <w:r w:rsidR="000659F6" w:rsidRPr="00922962">
        <w:rPr>
          <w:rFonts w:ascii="Times New Roman" w:hAnsi="Times New Roman" w:cs="Times New Roman"/>
        </w:rPr>
        <w:t>l</w:t>
      </w:r>
      <w:r w:rsidRPr="00922962">
        <w:rPr>
          <w:rFonts w:ascii="Times New Roman" w:hAnsi="Times New Roman" w:cs="Times New Roman"/>
        </w:rPr>
        <w:t xml:space="preserve"> </w:t>
      </w:r>
      <w:proofErr w:type="spellStart"/>
      <w:r w:rsidRPr="00922962">
        <w:rPr>
          <w:rFonts w:ascii="Times New Roman" w:hAnsi="Times New Roman" w:cs="Times New Roman"/>
        </w:rPr>
        <w:t>controls</w:t>
      </w:r>
      <w:proofErr w:type="spellEnd"/>
      <w:r w:rsidRPr="00922962">
        <w:rPr>
          <w:rFonts w:ascii="Times New Roman" w:hAnsi="Times New Roman" w:cs="Times New Roman"/>
        </w:rPr>
        <w:t xml:space="preserve">, con l'affiancamento del Responsabile Audit del SIN ed i referenti della predetta Società. </w:t>
      </w:r>
    </w:p>
    <w:p w:rsidR="006F53BC" w:rsidRPr="00922962" w:rsidRDefault="006F53BC" w:rsidP="00922962">
      <w:pPr>
        <w:pStyle w:val="CM28"/>
        <w:spacing w:after="210" w:line="276" w:lineRule="auto"/>
        <w:jc w:val="both"/>
        <w:rPr>
          <w:rFonts w:ascii="Times New Roman" w:hAnsi="Times New Roman" w:cs="Times New Roman"/>
        </w:rPr>
      </w:pPr>
      <w:r w:rsidRPr="00922962">
        <w:rPr>
          <w:rFonts w:ascii="Times New Roman" w:hAnsi="Times New Roman" w:cs="Times New Roman"/>
        </w:rPr>
        <w:t>Il Servizio di Controllo Interno ha, altresì, posto in essere attività di Audit presso l'ARCEA ed, in particolare sul flusso di "Monitoraggio e comunicazione" che ha interessato, tra l'altro, anche l' Audit sul processo</w:t>
      </w:r>
      <w:r w:rsidR="000659F6" w:rsidRPr="00922962">
        <w:rPr>
          <w:rFonts w:ascii="Times New Roman" w:hAnsi="Times New Roman" w:cs="Times New Roman"/>
        </w:rPr>
        <w:t xml:space="preserve"> </w:t>
      </w:r>
      <w:r w:rsidRPr="00922962">
        <w:rPr>
          <w:rFonts w:ascii="Times New Roman" w:hAnsi="Times New Roman" w:cs="Times New Roman"/>
        </w:rPr>
        <w:t xml:space="preserve">"Sistemi Informativi" con specifico riferimento agli Application </w:t>
      </w:r>
      <w:proofErr w:type="spellStart"/>
      <w:r w:rsidRPr="00922962">
        <w:rPr>
          <w:rFonts w:ascii="Times New Roman" w:hAnsi="Times New Roman" w:cs="Times New Roman"/>
        </w:rPr>
        <w:t>Controls</w:t>
      </w:r>
      <w:proofErr w:type="spellEnd"/>
      <w:r w:rsidRPr="00922962">
        <w:rPr>
          <w:rFonts w:ascii="Times New Roman" w:hAnsi="Times New Roman" w:cs="Times New Roman"/>
        </w:rPr>
        <w:t xml:space="preserve">. </w:t>
      </w:r>
    </w:p>
    <w:p w:rsidR="006F53BC" w:rsidRPr="00922962" w:rsidRDefault="006F53BC" w:rsidP="00922962">
      <w:pPr>
        <w:pStyle w:val="CM31"/>
        <w:spacing w:after="610" w:line="276" w:lineRule="auto"/>
        <w:jc w:val="both"/>
        <w:rPr>
          <w:rFonts w:ascii="Times New Roman" w:hAnsi="Times New Roman" w:cs="Times New Roman"/>
        </w:rPr>
      </w:pPr>
      <w:r w:rsidRPr="00922962">
        <w:rPr>
          <w:rFonts w:ascii="Times New Roman" w:hAnsi="Times New Roman" w:cs="Times New Roman"/>
        </w:rPr>
        <w:t xml:space="preserve">Sono state espletate, infine, attività di follow-up con riferimento all'implementazione dei piani di azione concordati con i responsabili dei processi in fase di Audit, al fine di rimuovere le criticità rilevate. </w:t>
      </w:r>
    </w:p>
    <w:p w:rsidR="006F53BC" w:rsidRPr="00922962" w:rsidRDefault="006F53BC" w:rsidP="00922962">
      <w:pPr>
        <w:pStyle w:val="Titolo2"/>
        <w:spacing w:line="276" w:lineRule="auto"/>
      </w:pPr>
      <w:r w:rsidRPr="00922962">
        <w:t xml:space="preserve">11. Le visite ispettive della Società di Certificazione dei Conti </w:t>
      </w:r>
    </w:p>
    <w:p w:rsidR="006F53BC" w:rsidRPr="00922962" w:rsidRDefault="006F53BC" w:rsidP="00922962">
      <w:pPr>
        <w:pStyle w:val="CM28"/>
        <w:spacing w:after="210" w:line="276" w:lineRule="auto"/>
        <w:jc w:val="both"/>
        <w:rPr>
          <w:rFonts w:ascii="Times New Roman" w:hAnsi="Times New Roman" w:cs="Times New Roman"/>
        </w:rPr>
      </w:pPr>
      <w:r w:rsidRPr="00922962">
        <w:rPr>
          <w:rFonts w:ascii="Times New Roman" w:hAnsi="Times New Roman" w:cs="Times New Roman"/>
        </w:rPr>
        <w:t xml:space="preserve">A partire dal mese di ottobre 2013, l' ARCEA è stata sottoposta alla visita ispettiva annuale da parte della Società di Certificazione dei Conti, incaricata dalle Autorità comunitarie e nazionali competenti di verificare la correttezza delle spese effettuate </w:t>
      </w:r>
      <w:proofErr w:type="spellStart"/>
      <w:r w:rsidRPr="00922962">
        <w:rPr>
          <w:rFonts w:ascii="Times New Roman" w:hAnsi="Times New Roman" w:cs="Times New Roman"/>
        </w:rPr>
        <w:t>dali</w:t>
      </w:r>
      <w:proofErr w:type="spellEnd"/>
      <w:r w:rsidRPr="00922962">
        <w:rPr>
          <w:rFonts w:ascii="Times New Roman" w:hAnsi="Times New Roman" w:cs="Times New Roman"/>
        </w:rPr>
        <w:t xml:space="preserve"> 'Organismo Pagatore e, conseguentemente, procedere alloro formale riconoscimento. </w:t>
      </w:r>
    </w:p>
    <w:p w:rsidR="006F53BC" w:rsidRPr="00922962" w:rsidRDefault="006F53BC" w:rsidP="00922962">
      <w:pPr>
        <w:pStyle w:val="CM28"/>
        <w:spacing w:after="210" w:line="276" w:lineRule="auto"/>
        <w:jc w:val="both"/>
        <w:rPr>
          <w:rFonts w:ascii="Times New Roman" w:hAnsi="Times New Roman" w:cs="Times New Roman"/>
        </w:rPr>
      </w:pPr>
      <w:r w:rsidRPr="00922962">
        <w:rPr>
          <w:rFonts w:ascii="Times New Roman" w:hAnsi="Times New Roman" w:cs="Times New Roman"/>
        </w:rPr>
        <w:t xml:space="preserve">Tale attività di verifica è stata svolta dalla Price Waterhouse &amp; </w:t>
      </w:r>
      <w:proofErr w:type="spellStart"/>
      <w:r w:rsidRPr="00922962">
        <w:rPr>
          <w:rFonts w:ascii="Times New Roman" w:hAnsi="Times New Roman" w:cs="Times New Roman"/>
        </w:rPr>
        <w:t>Coopers</w:t>
      </w:r>
      <w:proofErr w:type="spellEnd"/>
      <w:r w:rsidRPr="00922962">
        <w:rPr>
          <w:rFonts w:ascii="Times New Roman" w:hAnsi="Times New Roman" w:cs="Times New Roman"/>
        </w:rPr>
        <w:t xml:space="preserve"> che ha richiesto, come di consueto, la produzione do</w:t>
      </w:r>
      <w:r w:rsidR="00922962">
        <w:rPr>
          <w:rFonts w:ascii="Times New Roman" w:hAnsi="Times New Roman" w:cs="Times New Roman"/>
        </w:rPr>
        <w:t>cumentale relativa non solo alle</w:t>
      </w:r>
      <w:r w:rsidRPr="00922962">
        <w:rPr>
          <w:rFonts w:ascii="Times New Roman" w:hAnsi="Times New Roman" w:cs="Times New Roman"/>
        </w:rPr>
        <w:t xml:space="preserve"> erogazioni dei contributi comunitaria, ma anche al rispetto dei criteri di riconoscimento de</w:t>
      </w:r>
      <w:r w:rsidR="00922962">
        <w:rPr>
          <w:rFonts w:ascii="Times New Roman" w:hAnsi="Times New Roman" w:cs="Times New Roman"/>
        </w:rPr>
        <w:t>ll’</w:t>
      </w:r>
      <w:r w:rsidRPr="00922962">
        <w:rPr>
          <w:rFonts w:ascii="Times New Roman" w:hAnsi="Times New Roman" w:cs="Times New Roman"/>
        </w:rPr>
        <w:t xml:space="preserve">'O.P. sulla base delle prescrizioni contenute nel Regolamento (CE) n. 885/06 e nel D.M. MIPAAF 27 marzo 2007. </w:t>
      </w:r>
    </w:p>
    <w:p w:rsidR="006F53BC" w:rsidRPr="00922962" w:rsidRDefault="006F53BC" w:rsidP="00922962">
      <w:pPr>
        <w:pStyle w:val="CM28"/>
        <w:spacing w:after="210" w:line="276" w:lineRule="auto"/>
        <w:jc w:val="both"/>
        <w:rPr>
          <w:rFonts w:ascii="Times New Roman" w:hAnsi="Times New Roman" w:cs="Times New Roman"/>
        </w:rPr>
      </w:pPr>
      <w:r w:rsidRPr="00922962">
        <w:rPr>
          <w:rFonts w:ascii="Times New Roman" w:hAnsi="Times New Roman" w:cs="Times New Roman"/>
        </w:rPr>
        <w:t xml:space="preserve">In particolare, Uffici e Funzioni hanno lavorato: </w:t>
      </w:r>
    </w:p>
    <w:p w:rsidR="000659F6" w:rsidRPr="00922962" w:rsidRDefault="006F53BC" w:rsidP="00922962">
      <w:pPr>
        <w:pStyle w:val="CM30"/>
        <w:numPr>
          <w:ilvl w:val="0"/>
          <w:numId w:val="17"/>
        </w:numPr>
        <w:spacing w:after="307" w:line="276" w:lineRule="auto"/>
        <w:jc w:val="both"/>
        <w:rPr>
          <w:rFonts w:ascii="Times New Roman" w:hAnsi="Times New Roman" w:cs="Times New Roman"/>
        </w:rPr>
      </w:pPr>
      <w:r w:rsidRPr="00922962">
        <w:rPr>
          <w:rFonts w:ascii="Times New Roman" w:hAnsi="Times New Roman" w:cs="Times New Roman"/>
        </w:rPr>
        <w:t xml:space="preserve">per il miglioramento dei processi lavorativi; </w:t>
      </w:r>
    </w:p>
    <w:p w:rsidR="000659F6" w:rsidRPr="00922962" w:rsidRDefault="006F53BC" w:rsidP="00922962">
      <w:pPr>
        <w:pStyle w:val="CM30"/>
        <w:numPr>
          <w:ilvl w:val="0"/>
          <w:numId w:val="17"/>
        </w:numPr>
        <w:spacing w:after="307" w:line="276" w:lineRule="auto"/>
        <w:jc w:val="both"/>
        <w:rPr>
          <w:rFonts w:ascii="Times New Roman" w:hAnsi="Times New Roman" w:cs="Times New Roman"/>
        </w:rPr>
      </w:pPr>
      <w:r w:rsidRPr="00922962">
        <w:rPr>
          <w:rFonts w:ascii="Times New Roman" w:hAnsi="Times New Roman" w:cs="Times New Roman"/>
        </w:rPr>
        <w:t xml:space="preserve">per l' aggiornamento dei manuali operativi e procedurali e l' adeguamento degli stessi </w:t>
      </w:r>
      <w:r w:rsidRPr="00922962">
        <w:rPr>
          <w:rFonts w:ascii="Times New Roman" w:hAnsi="Times New Roman" w:cs="Times New Roman"/>
        </w:rPr>
        <w:lastRenderedPageBreak/>
        <w:t xml:space="preserve">alle novità normative di settore; per il reperimento della documentazione di rilievo da consegnare agli organi ispettivi; </w:t>
      </w:r>
    </w:p>
    <w:p w:rsidR="006F53BC" w:rsidRPr="00922962" w:rsidRDefault="006F53BC" w:rsidP="00922962">
      <w:pPr>
        <w:pStyle w:val="CM30"/>
        <w:numPr>
          <w:ilvl w:val="0"/>
          <w:numId w:val="17"/>
        </w:numPr>
        <w:spacing w:after="307" w:line="276" w:lineRule="auto"/>
        <w:jc w:val="both"/>
        <w:rPr>
          <w:rFonts w:ascii="Times New Roman" w:hAnsi="Times New Roman" w:cs="Times New Roman"/>
        </w:rPr>
      </w:pPr>
      <w:r w:rsidRPr="00922962">
        <w:rPr>
          <w:rFonts w:ascii="Times New Roman" w:hAnsi="Times New Roman" w:cs="Times New Roman"/>
        </w:rPr>
        <w:t xml:space="preserve">per la predisposizione di </w:t>
      </w:r>
      <w:proofErr w:type="spellStart"/>
      <w:r w:rsidR="000659F6" w:rsidRPr="00922962">
        <w:rPr>
          <w:rFonts w:ascii="Times New Roman" w:hAnsi="Times New Roman" w:cs="Times New Roman"/>
          <w:i/>
          <w:iCs/>
        </w:rPr>
        <w:t>check</w:t>
      </w:r>
      <w:proofErr w:type="spellEnd"/>
      <w:r w:rsidR="000659F6" w:rsidRPr="00922962">
        <w:rPr>
          <w:rFonts w:ascii="Times New Roman" w:hAnsi="Times New Roman" w:cs="Times New Roman"/>
          <w:i/>
          <w:iCs/>
        </w:rPr>
        <w:t>-list</w:t>
      </w:r>
      <w:r w:rsidRPr="00922962">
        <w:rPr>
          <w:rFonts w:ascii="Times New Roman" w:hAnsi="Times New Roman" w:cs="Times New Roman"/>
          <w:i/>
          <w:iCs/>
        </w:rPr>
        <w:t xml:space="preserve"> </w:t>
      </w:r>
      <w:r w:rsidRPr="00922962">
        <w:rPr>
          <w:rFonts w:ascii="Times New Roman" w:hAnsi="Times New Roman" w:cs="Times New Roman"/>
        </w:rPr>
        <w:t xml:space="preserve">e </w:t>
      </w:r>
      <w:r w:rsidRPr="00922962">
        <w:rPr>
          <w:rFonts w:ascii="Times New Roman" w:hAnsi="Times New Roman" w:cs="Times New Roman"/>
          <w:i/>
          <w:iCs/>
        </w:rPr>
        <w:t xml:space="preserve">flow chart </w:t>
      </w:r>
      <w:r w:rsidRPr="00922962">
        <w:rPr>
          <w:rFonts w:ascii="Times New Roman" w:hAnsi="Times New Roman" w:cs="Times New Roman"/>
        </w:rPr>
        <w:t>che garantissero la tracciabilità delle operazioni effettuate dal</w:t>
      </w:r>
      <w:r w:rsidR="000659F6" w:rsidRPr="00922962">
        <w:rPr>
          <w:rFonts w:ascii="Times New Roman" w:hAnsi="Times New Roman" w:cs="Times New Roman"/>
        </w:rPr>
        <w:t>l</w:t>
      </w:r>
      <w:r w:rsidRPr="00922962">
        <w:rPr>
          <w:rFonts w:ascii="Times New Roman" w:hAnsi="Times New Roman" w:cs="Times New Roman"/>
        </w:rPr>
        <w:t>' Agenzia nell'espletamento delle proprie funzioni</w:t>
      </w:r>
      <w:r w:rsidR="000659F6" w:rsidRPr="00922962">
        <w:rPr>
          <w:rFonts w:ascii="Times New Roman" w:hAnsi="Times New Roman" w:cs="Times New Roman"/>
        </w:rPr>
        <w:t xml:space="preserve"> </w:t>
      </w:r>
      <w:r w:rsidRPr="00922962">
        <w:rPr>
          <w:rFonts w:ascii="Times New Roman" w:hAnsi="Times New Roman" w:cs="Times New Roman"/>
        </w:rPr>
        <w:t xml:space="preserve">istituzionali. </w:t>
      </w:r>
    </w:p>
    <w:p w:rsidR="006F53BC" w:rsidRPr="00922962" w:rsidRDefault="006F53BC" w:rsidP="00922962">
      <w:pPr>
        <w:pStyle w:val="CM15"/>
        <w:spacing w:line="276" w:lineRule="auto"/>
        <w:jc w:val="both"/>
        <w:rPr>
          <w:rFonts w:ascii="Times New Roman" w:hAnsi="Times New Roman" w:cs="Times New Roman"/>
        </w:rPr>
      </w:pPr>
      <w:r w:rsidRPr="00922962">
        <w:rPr>
          <w:rFonts w:ascii="Times New Roman" w:hAnsi="Times New Roman" w:cs="Times New Roman"/>
        </w:rPr>
        <w:t xml:space="preserve">Le attività poste in essere dal personale ARCEA hanno consentito di dimostrare la persistenza in capo all' Agenzia dei criteri per il riconoscimento quale Organismo Pagatore, l'esattezza, completezza e veridicità delle operazioni contabili imputate al FEAGA ed al FEASR, l' efficacia degli strumenti posti in essere </w:t>
      </w:r>
      <w:proofErr w:type="spellStart"/>
      <w:r w:rsidRPr="00922962">
        <w:rPr>
          <w:rFonts w:ascii="Times New Roman" w:hAnsi="Times New Roman" w:cs="Times New Roman"/>
        </w:rPr>
        <w:t>dali</w:t>
      </w:r>
      <w:proofErr w:type="spellEnd"/>
      <w:r w:rsidRPr="00922962">
        <w:rPr>
          <w:rFonts w:ascii="Times New Roman" w:hAnsi="Times New Roman" w:cs="Times New Roman"/>
        </w:rPr>
        <w:t xml:space="preserve">' ARCE A </w:t>
      </w:r>
      <w:proofErr w:type="spellStart"/>
      <w:r w:rsidRPr="00922962">
        <w:rPr>
          <w:rFonts w:ascii="Times New Roman" w:hAnsi="Times New Roman" w:cs="Times New Roman"/>
        </w:rPr>
        <w:t>a</w:t>
      </w:r>
      <w:proofErr w:type="spellEnd"/>
      <w:r w:rsidRPr="00922962">
        <w:rPr>
          <w:rFonts w:ascii="Times New Roman" w:hAnsi="Times New Roman" w:cs="Times New Roman"/>
        </w:rPr>
        <w:t xml:space="preserve"> tutela degli interessi finanziari della comunità Europea, con riferimento ad anticipi pagati, a garanzie ottenute e ad importi da erogare. </w:t>
      </w:r>
    </w:p>
    <w:p w:rsidR="006F53BC" w:rsidRPr="00922962" w:rsidRDefault="006F53BC" w:rsidP="00922962">
      <w:pPr>
        <w:pStyle w:val="Titolo2"/>
        <w:spacing w:line="276" w:lineRule="auto"/>
      </w:pPr>
      <w:r w:rsidRPr="00922962">
        <w:t xml:space="preserve">12. Formazione del personale ARCEA </w:t>
      </w:r>
    </w:p>
    <w:p w:rsidR="006F53BC" w:rsidRPr="00922962" w:rsidRDefault="006F53BC" w:rsidP="00922962">
      <w:pPr>
        <w:pStyle w:val="CM28"/>
        <w:spacing w:after="210" w:line="276" w:lineRule="auto"/>
        <w:jc w:val="both"/>
        <w:rPr>
          <w:rFonts w:ascii="Times New Roman" w:hAnsi="Times New Roman" w:cs="Times New Roman"/>
        </w:rPr>
      </w:pPr>
      <w:r w:rsidRPr="00922962">
        <w:rPr>
          <w:rFonts w:ascii="Times New Roman" w:hAnsi="Times New Roman" w:cs="Times New Roman"/>
        </w:rPr>
        <w:t xml:space="preserve">In ossequio alle prescrizioni legislative, è stata garantita una costante formazione dei dipendenti, con caratteri di elevata specializzazione e notevole professionalità. </w:t>
      </w:r>
    </w:p>
    <w:p w:rsidR="006F53BC" w:rsidRPr="00922962" w:rsidRDefault="006F53BC" w:rsidP="00922962">
      <w:pPr>
        <w:pStyle w:val="CM28"/>
        <w:spacing w:after="210" w:line="276" w:lineRule="auto"/>
        <w:jc w:val="both"/>
        <w:rPr>
          <w:rFonts w:ascii="Times New Roman" w:hAnsi="Times New Roman" w:cs="Times New Roman"/>
        </w:rPr>
      </w:pPr>
      <w:r w:rsidRPr="00922962">
        <w:rPr>
          <w:rFonts w:ascii="Times New Roman" w:hAnsi="Times New Roman" w:cs="Times New Roman"/>
        </w:rPr>
        <w:t xml:space="preserve">Il personale ARCEA, infatti, nell' esercizio finanziario comunitario 2012 (16 ottobre 2011/15 ottobre 2012) è stato coinvolto in un percorso di formazione mirato e specifico per le aree di appartenenza. </w:t>
      </w:r>
    </w:p>
    <w:p w:rsidR="006F53BC" w:rsidRPr="00922962" w:rsidRDefault="006F53BC" w:rsidP="00922962">
      <w:pPr>
        <w:pStyle w:val="CM37"/>
        <w:spacing w:after="455" w:line="276" w:lineRule="auto"/>
        <w:jc w:val="both"/>
        <w:rPr>
          <w:rFonts w:ascii="Times New Roman" w:hAnsi="Times New Roman" w:cs="Times New Roman"/>
        </w:rPr>
      </w:pPr>
      <w:r w:rsidRPr="00922962">
        <w:rPr>
          <w:rFonts w:ascii="Times New Roman" w:hAnsi="Times New Roman" w:cs="Times New Roman"/>
        </w:rPr>
        <w:t xml:space="preserve">La tabella che segue illustra le attività formative erogate in favore del personale dell' Agenzia. </w:t>
      </w:r>
    </w:p>
    <w:p w:rsidR="00065927" w:rsidRPr="00922962" w:rsidRDefault="00065927" w:rsidP="00922962">
      <w:pPr>
        <w:pStyle w:val="Default"/>
        <w:spacing w:line="276" w:lineRule="auto"/>
        <w:jc w:val="both"/>
        <w:rPr>
          <w:rFonts w:ascii="Times New Roman" w:hAnsi="Times New Roman" w:cs="Times New Roman"/>
          <w:color w:val="auto"/>
        </w:rPr>
      </w:pPr>
    </w:p>
    <w:p w:rsidR="00065927" w:rsidRPr="00922962" w:rsidRDefault="00065927" w:rsidP="00922962">
      <w:pPr>
        <w:pStyle w:val="Default"/>
        <w:spacing w:line="276" w:lineRule="auto"/>
        <w:jc w:val="both"/>
        <w:rPr>
          <w:rFonts w:ascii="Times New Roman" w:hAnsi="Times New Roman" w:cs="Times New Roman"/>
          <w:color w:val="auto"/>
        </w:rPr>
      </w:pPr>
    </w:p>
    <w:p w:rsidR="00065927" w:rsidRPr="00922962" w:rsidRDefault="00065927" w:rsidP="00922962">
      <w:pPr>
        <w:pStyle w:val="Default"/>
        <w:spacing w:line="276" w:lineRule="auto"/>
        <w:jc w:val="both"/>
        <w:rPr>
          <w:rFonts w:ascii="Times New Roman" w:hAnsi="Times New Roman" w:cs="Times New Roman"/>
          <w:color w:val="auto"/>
        </w:rPr>
      </w:pPr>
    </w:p>
    <w:p w:rsidR="006F53BC" w:rsidRPr="00922962" w:rsidRDefault="006F53BC" w:rsidP="00922962">
      <w:pPr>
        <w:pStyle w:val="Titolo2"/>
        <w:spacing w:line="276" w:lineRule="auto"/>
      </w:pPr>
      <w:r w:rsidRPr="00922962">
        <w:t xml:space="preserve">13. Mantenimento degli standard di sicurezza del Sistema Informativo e miglioramento dell'efficienza tecnologica </w:t>
      </w:r>
    </w:p>
    <w:p w:rsidR="006F53BC" w:rsidRPr="00922962" w:rsidRDefault="00065927" w:rsidP="00922962">
      <w:pPr>
        <w:pStyle w:val="CM28"/>
        <w:spacing w:after="210" w:line="276" w:lineRule="auto"/>
        <w:jc w:val="both"/>
        <w:rPr>
          <w:rFonts w:ascii="Times New Roman" w:hAnsi="Times New Roman" w:cs="Times New Roman"/>
        </w:rPr>
      </w:pPr>
      <w:r w:rsidRPr="00922962">
        <w:rPr>
          <w:rFonts w:ascii="Times New Roman" w:hAnsi="Times New Roman" w:cs="Times New Roman"/>
          <w:bCs/>
        </w:rPr>
        <w:t>In</w:t>
      </w:r>
      <w:r w:rsidRPr="00922962">
        <w:rPr>
          <w:rFonts w:ascii="Times New Roman" w:hAnsi="Times New Roman" w:cs="Times New Roman"/>
          <w:b/>
          <w:bCs/>
        </w:rPr>
        <w:t xml:space="preserve"> </w:t>
      </w:r>
      <w:r w:rsidR="006F53BC" w:rsidRPr="00922962">
        <w:rPr>
          <w:rFonts w:ascii="Times New Roman" w:hAnsi="Times New Roman" w:cs="Times New Roman"/>
        </w:rPr>
        <w:t>ossequio alle prescrizioni fornite dalla Commissione Europea a seguito della v</w:t>
      </w:r>
      <w:r w:rsidR="000659F6" w:rsidRPr="00922962">
        <w:rPr>
          <w:rFonts w:ascii="Times New Roman" w:hAnsi="Times New Roman" w:cs="Times New Roman"/>
        </w:rPr>
        <w:t>i</w:t>
      </w:r>
      <w:r w:rsidR="006F53BC" w:rsidRPr="00922962">
        <w:rPr>
          <w:rFonts w:ascii="Times New Roman" w:hAnsi="Times New Roman" w:cs="Times New Roman"/>
        </w:rPr>
        <w:t xml:space="preserve">sita ispettiva effettuata nel periodo 29 novembre/3 dicembre 2010, l'ARCEA, in ottemperanza alle disposizioni di cui alla "Standard Internazionale" ISO 27002, per come stabilito dal Regolamento (CE) n. 885/06, ha provveduto a gestire dal punto tecnico ed amministrativo il proprio sito di </w:t>
      </w:r>
      <w:r w:rsidR="006F53BC" w:rsidRPr="00922962">
        <w:rPr>
          <w:rFonts w:ascii="Times New Roman" w:hAnsi="Times New Roman" w:cs="Times New Roman"/>
          <w:i/>
          <w:iCs/>
        </w:rPr>
        <w:t>"Disaste</w:t>
      </w:r>
      <w:r w:rsidR="000659F6" w:rsidRPr="00922962">
        <w:rPr>
          <w:rFonts w:ascii="Times New Roman" w:hAnsi="Times New Roman" w:cs="Times New Roman"/>
          <w:i/>
          <w:iCs/>
        </w:rPr>
        <w:t>r</w:t>
      </w:r>
      <w:r w:rsidR="006F53BC" w:rsidRPr="00922962">
        <w:rPr>
          <w:rFonts w:ascii="Times New Roman" w:hAnsi="Times New Roman" w:cs="Times New Roman"/>
          <w:i/>
          <w:iCs/>
        </w:rPr>
        <w:t xml:space="preserve"> Reco</w:t>
      </w:r>
      <w:r w:rsidR="000659F6" w:rsidRPr="00922962">
        <w:rPr>
          <w:rFonts w:ascii="Times New Roman" w:hAnsi="Times New Roman" w:cs="Times New Roman"/>
          <w:i/>
          <w:iCs/>
        </w:rPr>
        <w:t>v</w:t>
      </w:r>
      <w:r w:rsidR="006F53BC" w:rsidRPr="00922962">
        <w:rPr>
          <w:rFonts w:ascii="Times New Roman" w:hAnsi="Times New Roman" w:cs="Times New Roman"/>
          <w:i/>
          <w:iCs/>
        </w:rPr>
        <w:t>e</w:t>
      </w:r>
      <w:r w:rsidR="000659F6" w:rsidRPr="00922962">
        <w:rPr>
          <w:rFonts w:ascii="Times New Roman" w:hAnsi="Times New Roman" w:cs="Times New Roman"/>
          <w:i/>
          <w:iCs/>
        </w:rPr>
        <w:t>r</w:t>
      </w:r>
      <w:r w:rsidR="006F53BC" w:rsidRPr="00922962">
        <w:rPr>
          <w:rFonts w:ascii="Times New Roman" w:hAnsi="Times New Roman" w:cs="Times New Roman"/>
          <w:i/>
          <w:iCs/>
        </w:rPr>
        <w:t xml:space="preserve">y" </w:t>
      </w:r>
      <w:r w:rsidR="006F53BC" w:rsidRPr="00922962">
        <w:rPr>
          <w:rFonts w:ascii="Times New Roman" w:hAnsi="Times New Roman" w:cs="Times New Roman"/>
        </w:rPr>
        <w:t xml:space="preserve">presso la sede del Dipartimento Agricoltura dell' Area Territoriale Nord di Cosenza. </w:t>
      </w:r>
    </w:p>
    <w:p w:rsidR="006F53BC" w:rsidRPr="00922962" w:rsidRDefault="006F53BC" w:rsidP="00922962">
      <w:pPr>
        <w:pStyle w:val="CM31"/>
        <w:spacing w:after="610" w:line="276" w:lineRule="auto"/>
        <w:jc w:val="both"/>
        <w:rPr>
          <w:rFonts w:ascii="Times New Roman" w:hAnsi="Times New Roman" w:cs="Times New Roman"/>
        </w:rPr>
      </w:pPr>
      <w:r w:rsidRPr="00922962">
        <w:rPr>
          <w:rFonts w:ascii="Times New Roman" w:hAnsi="Times New Roman" w:cs="Times New Roman"/>
        </w:rPr>
        <w:t>L' Organismo di Certificazione dei Conti (società "</w:t>
      </w:r>
      <w:proofErr w:type="spellStart"/>
      <w:r w:rsidRPr="00922962">
        <w:rPr>
          <w:rFonts w:ascii="Times New Roman" w:hAnsi="Times New Roman" w:cs="Times New Roman"/>
        </w:rPr>
        <w:t>PriceWaterhouseCoopers</w:t>
      </w:r>
      <w:proofErr w:type="spellEnd"/>
      <w:r w:rsidRPr="00922962">
        <w:rPr>
          <w:rFonts w:ascii="Times New Roman" w:hAnsi="Times New Roman" w:cs="Times New Roman"/>
        </w:rPr>
        <w:t xml:space="preserve">"), a conclusione della propria visita ispettiva riferita </w:t>
      </w:r>
      <w:proofErr w:type="spellStart"/>
      <w:r w:rsidRPr="00922962">
        <w:rPr>
          <w:rFonts w:ascii="Times New Roman" w:hAnsi="Times New Roman" w:cs="Times New Roman"/>
        </w:rPr>
        <w:t>all</w:t>
      </w:r>
      <w:proofErr w:type="spellEnd"/>
      <w:r w:rsidRPr="00922962">
        <w:rPr>
          <w:rFonts w:ascii="Times New Roman" w:hAnsi="Times New Roman" w:cs="Times New Roman"/>
        </w:rPr>
        <w:t xml:space="preserve"> 'annualità 2013, ha attribuito un livello di maturità relativo alla Sicurezza delle Informazioni dell' ARCEA, pari a 4 su 5, che rappresenta il più punteggio per gli Organismi Pagatori italiani </w:t>
      </w:r>
    </w:p>
    <w:p w:rsidR="00065927" w:rsidRPr="00922962" w:rsidRDefault="006F53BC" w:rsidP="00922962">
      <w:pPr>
        <w:pStyle w:val="Default"/>
        <w:spacing w:line="276" w:lineRule="auto"/>
        <w:jc w:val="right"/>
        <w:rPr>
          <w:rFonts w:ascii="Times New Roman" w:hAnsi="Times New Roman" w:cs="Times New Roman"/>
          <w:color w:val="auto"/>
        </w:rPr>
      </w:pPr>
      <w:r w:rsidRPr="00922962">
        <w:rPr>
          <w:rFonts w:ascii="Times New Roman" w:hAnsi="Times New Roman" w:cs="Times New Roman"/>
          <w:color w:val="auto"/>
        </w:rPr>
        <w:t xml:space="preserve">IL COMMISSARIO STRAORDINARIO </w:t>
      </w:r>
    </w:p>
    <w:p w:rsidR="00B44642" w:rsidRPr="00922962" w:rsidRDefault="00065927" w:rsidP="00922962">
      <w:pPr>
        <w:pStyle w:val="Default"/>
        <w:spacing w:line="276" w:lineRule="auto"/>
        <w:jc w:val="right"/>
        <w:rPr>
          <w:rFonts w:ascii="Times New Roman" w:hAnsi="Times New Roman" w:cs="Times New Roman"/>
          <w:color w:val="auto"/>
        </w:rPr>
      </w:pPr>
      <w:r w:rsidRPr="00922962">
        <w:rPr>
          <w:rFonts w:ascii="Times New Roman" w:hAnsi="Times New Roman" w:cs="Times New Roman"/>
          <w:color w:val="auto"/>
        </w:rPr>
        <w:t>Maurizio NICOLAI</w:t>
      </w:r>
    </w:p>
    <w:sectPr w:rsidR="00B44642" w:rsidRPr="00922962" w:rsidSect="00E8194C">
      <w:pgSz w:w="11995" w:h="17405"/>
      <w:pgMar w:top="1985" w:right="1505" w:bottom="1418"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0D68" w:rsidRDefault="00780D68" w:rsidP="00A62585">
      <w:pPr>
        <w:spacing w:after="0" w:line="240" w:lineRule="auto"/>
      </w:pPr>
      <w:r>
        <w:separator/>
      </w:r>
    </w:p>
  </w:endnote>
  <w:endnote w:type="continuationSeparator" w:id="0">
    <w:p w:rsidR="00780D68" w:rsidRDefault="00780D68" w:rsidP="00A625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altName w:val="Helvetica"/>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194C" w:rsidRPr="00065927" w:rsidRDefault="00E8194C" w:rsidP="00065927">
    <w:pPr>
      <w:pStyle w:val="CM1"/>
      <w:jc w:val="center"/>
      <w:rPr>
        <w:rFonts w:ascii="Times New Roman" w:hAnsi="Times New Roman" w:cs="Times New Roman"/>
        <w:color w:val="212125"/>
      </w:rPr>
    </w:pPr>
    <w:r w:rsidRPr="00065927">
      <w:rPr>
        <w:rFonts w:ascii="Times New Roman" w:hAnsi="Times New Roman" w:cs="Times New Roman"/>
        <w:color w:val="212125"/>
      </w:rPr>
      <w:t>P</w:t>
    </w:r>
    <w:r w:rsidRPr="00065927">
      <w:rPr>
        <w:rFonts w:ascii="Times New Roman" w:hAnsi="Times New Roman" w:cs="Times New Roman"/>
        <w:color w:val="555555"/>
      </w:rPr>
      <w:t>.</w:t>
    </w:r>
    <w:r w:rsidRPr="00065927">
      <w:rPr>
        <w:rFonts w:ascii="Times New Roman" w:hAnsi="Times New Roman" w:cs="Times New Roman"/>
        <w:color w:val="212125"/>
      </w:rPr>
      <w:t xml:space="preserve">IVA 02868170792 </w:t>
    </w:r>
    <w:r w:rsidRPr="00065927">
      <w:rPr>
        <w:rFonts w:ascii="Times New Roman" w:hAnsi="Times New Roman" w:cs="Times New Roman"/>
        <w:color w:val="555555"/>
      </w:rPr>
      <w:t>-</w:t>
    </w:r>
    <w:r w:rsidRPr="00065927">
      <w:rPr>
        <w:rFonts w:ascii="Times New Roman" w:hAnsi="Times New Roman" w:cs="Times New Roman"/>
        <w:color w:val="212125"/>
      </w:rPr>
      <w:t>Tel. 0961\750530 -Fa</w:t>
    </w:r>
    <w:r w:rsidRPr="00065927">
      <w:rPr>
        <w:rFonts w:ascii="Times New Roman" w:hAnsi="Times New Roman" w:cs="Times New Roman"/>
        <w:color w:val="3B3B3E"/>
      </w:rPr>
      <w:t>x</w:t>
    </w:r>
    <w:r w:rsidRPr="00065927">
      <w:rPr>
        <w:rFonts w:ascii="Times New Roman" w:hAnsi="Times New Roman" w:cs="Times New Roman"/>
        <w:color w:val="555555"/>
      </w:rPr>
      <w:t xml:space="preserve">. </w:t>
    </w:r>
    <w:r w:rsidRPr="00065927">
      <w:rPr>
        <w:rFonts w:ascii="Times New Roman" w:hAnsi="Times New Roman" w:cs="Times New Roman"/>
        <w:color w:val="212125"/>
      </w:rPr>
      <w:t>0961\750338 -Email</w:t>
    </w:r>
    <w:r w:rsidRPr="00065927">
      <w:rPr>
        <w:rFonts w:ascii="Times New Roman" w:hAnsi="Times New Roman" w:cs="Times New Roman"/>
        <w:color w:val="555555"/>
      </w:rPr>
      <w:t xml:space="preserve">: </w:t>
    </w:r>
    <w:r w:rsidRPr="00065927">
      <w:rPr>
        <w:rFonts w:ascii="Times New Roman" w:hAnsi="Times New Roman" w:cs="Times New Roman"/>
        <w:color w:val="212125"/>
      </w:rPr>
      <w:t>info@arcea</w:t>
    </w:r>
    <w:r w:rsidRPr="00065927">
      <w:rPr>
        <w:rFonts w:ascii="Times New Roman" w:hAnsi="Times New Roman" w:cs="Times New Roman"/>
        <w:color w:val="555555"/>
      </w:rPr>
      <w:t>.</w:t>
    </w:r>
    <w:r w:rsidRPr="00065927">
      <w:rPr>
        <w:rFonts w:ascii="Times New Roman" w:hAnsi="Times New Roman" w:cs="Times New Roman"/>
        <w:color w:val="212125"/>
      </w:rPr>
      <w:t xml:space="preserve">it </w:t>
    </w:r>
  </w:p>
  <w:p w:rsidR="00E8194C" w:rsidRDefault="00E8194C">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0D68" w:rsidRDefault="00780D68" w:rsidP="00A62585">
      <w:pPr>
        <w:spacing w:after="0" w:line="240" w:lineRule="auto"/>
      </w:pPr>
      <w:r>
        <w:separator/>
      </w:r>
    </w:p>
  </w:footnote>
  <w:footnote w:type="continuationSeparator" w:id="0">
    <w:p w:rsidR="00780D68" w:rsidRDefault="00780D68" w:rsidP="00A6258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543D526"/>
    <w:multiLevelType w:val="hybridMultilevel"/>
    <w:tmpl w:val="142F8CB0"/>
    <w:lvl w:ilvl="0" w:tplc="FFFFFFFF">
      <w:start w:val="1"/>
      <w:numFmt w:val="bullet"/>
      <w:lvlText w:val="•"/>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BC365588"/>
    <w:multiLevelType w:val="hybridMultilevel"/>
    <w:tmpl w:val="C8B04934"/>
    <w:lvl w:ilvl="0" w:tplc="FFFFFFFF">
      <w:start w:val="1"/>
      <w:numFmt w:val="bullet"/>
      <w:lvlText w:val="•"/>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DDE7E68E"/>
    <w:multiLevelType w:val="hybridMultilevel"/>
    <w:tmpl w:val="EFCECA3C"/>
    <w:lvl w:ilvl="0" w:tplc="FFFFFFFF">
      <w:start w:val="1"/>
      <w:numFmt w:val="bullet"/>
      <w:lvlText w:val="•"/>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05763615"/>
    <w:multiLevelType w:val="hybridMultilevel"/>
    <w:tmpl w:val="93A46988"/>
    <w:lvl w:ilvl="0" w:tplc="BBB0BFFA">
      <w:start w:val="31"/>
      <w:numFmt w:val="bullet"/>
      <w:lvlText w:val="-"/>
      <w:lvlJc w:val="left"/>
      <w:pPr>
        <w:ind w:left="720" w:hanging="360"/>
      </w:pPr>
      <w:rPr>
        <w:rFonts w:ascii="Times New Roman" w:eastAsia="Calibr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05B21DBD"/>
    <w:multiLevelType w:val="hybridMultilevel"/>
    <w:tmpl w:val="380EDB08"/>
    <w:lvl w:ilvl="0" w:tplc="FFFFFFFF">
      <w:start w:val="1"/>
      <w:numFmt w:val="bullet"/>
      <w:lvlText w:val="•"/>
      <w:lvlJc w:val="left"/>
    </w:lvl>
    <w:lvl w:ilvl="1" w:tplc="04100003">
      <w:start w:val="1"/>
      <w:numFmt w:val="bullet"/>
      <w:lvlText w:val="o"/>
      <w:lvlJc w:val="left"/>
      <w:pPr>
        <w:ind w:left="3600" w:hanging="360"/>
      </w:pPr>
      <w:rPr>
        <w:rFonts w:ascii="Courier New" w:hAnsi="Courier New" w:cs="Courier New" w:hint="default"/>
      </w:rPr>
    </w:lvl>
    <w:lvl w:ilvl="2" w:tplc="04100005" w:tentative="1">
      <w:start w:val="1"/>
      <w:numFmt w:val="bullet"/>
      <w:lvlText w:val=""/>
      <w:lvlJc w:val="left"/>
      <w:pPr>
        <w:ind w:left="4320" w:hanging="360"/>
      </w:pPr>
      <w:rPr>
        <w:rFonts w:ascii="Wingdings" w:hAnsi="Wingdings" w:hint="default"/>
      </w:rPr>
    </w:lvl>
    <w:lvl w:ilvl="3" w:tplc="04100001" w:tentative="1">
      <w:start w:val="1"/>
      <w:numFmt w:val="bullet"/>
      <w:lvlText w:val=""/>
      <w:lvlJc w:val="left"/>
      <w:pPr>
        <w:ind w:left="5040" w:hanging="360"/>
      </w:pPr>
      <w:rPr>
        <w:rFonts w:ascii="Symbol" w:hAnsi="Symbol" w:hint="default"/>
      </w:rPr>
    </w:lvl>
    <w:lvl w:ilvl="4" w:tplc="04100003" w:tentative="1">
      <w:start w:val="1"/>
      <w:numFmt w:val="bullet"/>
      <w:lvlText w:val="o"/>
      <w:lvlJc w:val="left"/>
      <w:pPr>
        <w:ind w:left="5760" w:hanging="360"/>
      </w:pPr>
      <w:rPr>
        <w:rFonts w:ascii="Courier New" w:hAnsi="Courier New" w:cs="Courier New" w:hint="default"/>
      </w:rPr>
    </w:lvl>
    <w:lvl w:ilvl="5" w:tplc="04100005" w:tentative="1">
      <w:start w:val="1"/>
      <w:numFmt w:val="bullet"/>
      <w:lvlText w:val=""/>
      <w:lvlJc w:val="left"/>
      <w:pPr>
        <w:ind w:left="6480" w:hanging="360"/>
      </w:pPr>
      <w:rPr>
        <w:rFonts w:ascii="Wingdings" w:hAnsi="Wingdings" w:hint="default"/>
      </w:rPr>
    </w:lvl>
    <w:lvl w:ilvl="6" w:tplc="04100001" w:tentative="1">
      <w:start w:val="1"/>
      <w:numFmt w:val="bullet"/>
      <w:lvlText w:val=""/>
      <w:lvlJc w:val="left"/>
      <w:pPr>
        <w:ind w:left="7200" w:hanging="360"/>
      </w:pPr>
      <w:rPr>
        <w:rFonts w:ascii="Symbol" w:hAnsi="Symbol" w:hint="default"/>
      </w:rPr>
    </w:lvl>
    <w:lvl w:ilvl="7" w:tplc="04100003" w:tentative="1">
      <w:start w:val="1"/>
      <w:numFmt w:val="bullet"/>
      <w:lvlText w:val="o"/>
      <w:lvlJc w:val="left"/>
      <w:pPr>
        <w:ind w:left="7920" w:hanging="360"/>
      </w:pPr>
      <w:rPr>
        <w:rFonts w:ascii="Courier New" w:hAnsi="Courier New" w:cs="Courier New" w:hint="default"/>
      </w:rPr>
    </w:lvl>
    <w:lvl w:ilvl="8" w:tplc="04100005" w:tentative="1">
      <w:start w:val="1"/>
      <w:numFmt w:val="bullet"/>
      <w:lvlText w:val=""/>
      <w:lvlJc w:val="left"/>
      <w:pPr>
        <w:ind w:left="8640" w:hanging="360"/>
      </w:pPr>
      <w:rPr>
        <w:rFonts w:ascii="Wingdings" w:hAnsi="Wingdings" w:hint="default"/>
      </w:rPr>
    </w:lvl>
  </w:abstractNum>
  <w:abstractNum w:abstractNumId="5">
    <w:nsid w:val="12AC7B82"/>
    <w:multiLevelType w:val="hybridMultilevel"/>
    <w:tmpl w:val="CC405984"/>
    <w:lvl w:ilvl="0" w:tplc="FFFFFFFF">
      <w:start w:val="1"/>
      <w:numFmt w:val="bullet"/>
      <w:lvlText w:val="•"/>
      <w:lvlJc w:val="left"/>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178CCA0C"/>
    <w:multiLevelType w:val="hybridMultilevel"/>
    <w:tmpl w:val="F7A8D641"/>
    <w:lvl w:ilvl="0" w:tplc="FFFFFFFF">
      <w:start w:val="1"/>
      <w:numFmt w:val="bullet"/>
      <w:lvlText w:val="•"/>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7">
    <w:nsid w:val="20EE3E0E"/>
    <w:multiLevelType w:val="hybridMultilevel"/>
    <w:tmpl w:val="6AB85C1B"/>
    <w:lvl w:ilvl="0" w:tplc="FFFFFFFF">
      <w:start w:val="1"/>
      <w:numFmt w:val="bullet"/>
      <w:lvlText w:val="•"/>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8">
    <w:nsid w:val="2DA96664"/>
    <w:multiLevelType w:val="hybridMultilevel"/>
    <w:tmpl w:val="8E68AF10"/>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36B4E153"/>
    <w:multiLevelType w:val="hybridMultilevel"/>
    <w:tmpl w:val="BC81B1B8"/>
    <w:lvl w:ilvl="0" w:tplc="FFFFFFFF">
      <w:start w:val="1"/>
      <w:numFmt w:val="bullet"/>
      <w:lvlText w:val="•"/>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0">
    <w:nsid w:val="417F68C2"/>
    <w:multiLevelType w:val="hybridMultilevel"/>
    <w:tmpl w:val="3B048110"/>
    <w:lvl w:ilvl="0" w:tplc="FFFFFFFF">
      <w:start w:val="1"/>
      <w:numFmt w:val="bullet"/>
      <w:lvlText w:val="•"/>
      <w:lvlJc w:val="left"/>
    </w:lvl>
    <w:lvl w:ilvl="1" w:tplc="04100003">
      <w:start w:val="1"/>
      <w:numFmt w:val="bullet"/>
      <w:lvlText w:val="o"/>
      <w:lvlJc w:val="left"/>
      <w:pPr>
        <w:ind w:left="1897" w:hanging="360"/>
      </w:pPr>
      <w:rPr>
        <w:rFonts w:ascii="Courier New" w:hAnsi="Courier New" w:cs="Courier New" w:hint="default"/>
      </w:rPr>
    </w:lvl>
    <w:lvl w:ilvl="2" w:tplc="04100005" w:tentative="1">
      <w:start w:val="1"/>
      <w:numFmt w:val="bullet"/>
      <w:lvlText w:val=""/>
      <w:lvlJc w:val="left"/>
      <w:pPr>
        <w:ind w:left="2617" w:hanging="360"/>
      </w:pPr>
      <w:rPr>
        <w:rFonts w:ascii="Wingdings" w:hAnsi="Wingdings" w:hint="default"/>
      </w:rPr>
    </w:lvl>
    <w:lvl w:ilvl="3" w:tplc="04100001" w:tentative="1">
      <w:start w:val="1"/>
      <w:numFmt w:val="bullet"/>
      <w:lvlText w:val=""/>
      <w:lvlJc w:val="left"/>
      <w:pPr>
        <w:ind w:left="3337" w:hanging="360"/>
      </w:pPr>
      <w:rPr>
        <w:rFonts w:ascii="Symbol" w:hAnsi="Symbol" w:hint="default"/>
      </w:rPr>
    </w:lvl>
    <w:lvl w:ilvl="4" w:tplc="04100003" w:tentative="1">
      <w:start w:val="1"/>
      <w:numFmt w:val="bullet"/>
      <w:lvlText w:val="o"/>
      <w:lvlJc w:val="left"/>
      <w:pPr>
        <w:ind w:left="4057" w:hanging="360"/>
      </w:pPr>
      <w:rPr>
        <w:rFonts w:ascii="Courier New" w:hAnsi="Courier New" w:cs="Courier New" w:hint="default"/>
      </w:rPr>
    </w:lvl>
    <w:lvl w:ilvl="5" w:tplc="04100005" w:tentative="1">
      <w:start w:val="1"/>
      <w:numFmt w:val="bullet"/>
      <w:lvlText w:val=""/>
      <w:lvlJc w:val="left"/>
      <w:pPr>
        <w:ind w:left="4777" w:hanging="360"/>
      </w:pPr>
      <w:rPr>
        <w:rFonts w:ascii="Wingdings" w:hAnsi="Wingdings" w:hint="default"/>
      </w:rPr>
    </w:lvl>
    <w:lvl w:ilvl="6" w:tplc="04100001" w:tentative="1">
      <w:start w:val="1"/>
      <w:numFmt w:val="bullet"/>
      <w:lvlText w:val=""/>
      <w:lvlJc w:val="left"/>
      <w:pPr>
        <w:ind w:left="5497" w:hanging="360"/>
      </w:pPr>
      <w:rPr>
        <w:rFonts w:ascii="Symbol" w:hAnsi="Symbol" w:hint="default"/>
      </w:rPr>
    </w:lvl>
    <w:lvl w:ilvl="7" w:tplc="04100003" w:tentative="1">
      <w:start w:val="1"/>
      <w:numFmt w:val="bullet"/>
      <w:lvlText w:val="o"/>
      <w:lvlJc w:val="left"/>
      <w:pPr>
        <w:ind w:left="6217" w:hanging="360"/>
      </w:pPr>
      <w:rPr>
        <w:rFonts w:ascii="Courier New" w:hAnsi="Courier New" w:cs="Courier New" w:hint="default"/>
      </w:rPr>
    </w:lvl>
    <w:lvl w:ilvl="8" w:tplc="04100005" w:tentative="1">
      <w:start w:val="1"/>
      <w:numFmt w:val="bullet"/>
      <w:lvlText w:val=""/>
      <w:lvlJc w:val="left"/>
      <w:pPr>
        <w:ind w:left="6937" w:hanging="360"/>
      </w:pPr>
      <w:rPr>
        <w:rFonts w:ascii="Wingdings" w:hAnsi="Wingdings" w:hint="default"/>
      </w:rPr>
    </w:lvl>
  </w:abstractNum>
  <w:abstractNum w:abstractNumId="11">
    <w:nsid w:val="43E27E8C"/>
    <w:multiLevelType w:val="hybridMultilevel"/>
    <w:tmpl w:val="04A0DCE4"/>
    <w:lvl w:ilvl="0" w:tplc="FFFFFFFF">
      <w:start w:val="1"/>
      <w:numFmt w:val="bullet"/>
      <w:lvlText w:val="•"/>
      <w:lvlJc w:val="left"/>
    </w:lvl>
    <w:lvl w:ilvl="1" w:tplc="04100003" w:tentative="1">
      <w:start w:val="1"/>
      <w:numFmt w:val="bullet"/>
      <w:lvlText w:val="o"/>
      <w:lvlJc w:val="left"/>
      <w:pPr>
        <w:ind w:left="2394" w:hanging="360"/>
      </w:pPr>
      <w:rPr>
        <w:rFonts w:ascii="Courier New" w:hAnsi="Courier New" w:cs="Courier New" w:hint="default"/>
      </w:rPr>
    </w:lvl>
    <w:lvl w:ilvl="2" w:tplc="04100005" w:tentative="1">
      <w:start w:val="1"/>
      <w:numFmt w:val="bullet"/>
      <w:lvlText w:val=""/>
      <w:lvlJc w:val="left"/>
      <w:pPr>
        <w:ind w:left="3114" w:hanging="360"/>
      </w:pPr>
      <w:rPr>
        <w:rFonts w:ascii="Wingdings" w:hAnsi="Wingdings" w:hint="default"/>
      </w:rPr>
    </w:lvl>
    <w:lvl w:ilvl="3" w:tplc="04100001" w:tentative="1">
      <w:start w:val="1"/>
      <w:numFmt w:val="bullet"/>
      <w:lvlText w:val=""/>
      <w:lvlJc w:val="left"/>
      <w:pPr>
        <w:ind w:left="3834" w:hanging="360"/>
      </w:pPr>
      <w:rPr>
        <w:rFonts w:ascii="Symbol" w:hAnsi="Symbol" w:hint="default"/>
      </w:rPr>
    </w:lvl>
    <w:lvl w:ilvl="4" w:tplc="04100003" w:tentative="1">
      <w:start w:val="1"/>
      <w:numFmt w:val="bullet"/>
      <w:lvlText w:val="o"/>
      <w:lvlJc w:val="left"/>
      <w:pPr>
        <w:ind w:left="4554" w:hanging="360"/>
      </w:pPr>
      <w:rPr>
        <w:rFonts w:ascii="Courier New" w:hAnsi="Courier New" w:cs="Courier New" w:hint="default"/>
      </w:rPr>
    </w:lvl>
    <w:lvl w:ilvl="5" w:tplc="04100005" w:tentative="1">
      <w:start w:val="1"/>
      <w:numFmt w:val="bullet"/>
      <w:lvlText w:val=""/>
      <w:lvlJc w:val="left"/>
      <w:pPr>
        <w:ind w:left="5274" w:hanging="360"/>
      </w:pPr>
      <w:rPr>
        <w:rFonts w:ascii="Wingdings" w:hAnsi="Wingdings" w:hint="default"/>
      </w:rPr>
    </w:lvl>
    <w:lvl w:ilvl="6" w:tplc="04100001" w:tentative="1">
      <w:start w:val="1"/>
      <w:numFmt w:val="bullet"/>
      <w:lvlText w:val=""/>
      <w:lvlJc w:val="left"/>
      <w:pPr>
        <w:ind w:left="5994" w:hanging="360"/>
      </w:pPr>
      <w:rPr>
        <w:rFonts w:ascii="Symbol" w:hAnsi="Symbol" w:hint="default"/>
      </w:rPr>
    </w:lvl>
    <w:lvl w:ilvl="7" w:tplc="04100003" w:tentative="1">
      <w:start w:val="1"/>
      <w:numFmt w:val="bullet"/>
      <w:lvlText w:val="o"/>
      <w:lvlJc w:val="left"/>
      <w:pPr>
        <w:ind w:left="6714" w:hanging="360"/>
      </w:pPr>
      <w:rPr>
        <w:rFonts w:ascii="Courier New" w:hAnsi="Courier New" w:cs="Courier New" w:hint="default"/>
      </w:rPr>
    </w:lvl>
    <w:lvl w:ilvl="8" w:tplc="04100005" w:tentative="1">
      <w:start w:val="1"/>
      <w:numFmt w:val="bullet"/>
      <w:lvlText w:val=""/>
      <w:lvlJc w:val="left"/>
      <w:pPr>
        <w:ind w:left="7434" w:hanging="360"/>
      </w:pPr>
      <w:rPr>
        <w:rFonts w:ascii="Wingdings" w:hAnsi="Wingdings" w:hint="default"/>
      </w:rPr>
    </w:lvl>
  </w:abstractNum>
  <w:abstractNum w:abstractNumId="12">
    <w:nsid w:val="44BCF97B"/>
    <w:multiLevelType w:val="hybridMultilevel"/>
    <w:tmpl w:val="DA1D533B"/>
    <w:lvl w:ilvl="0" w:tplc="FFFFFFFF">
      <w:start w:val="1"/>
      <w:numFmt w:val="bullet"/>
      <w:lvlText w:val="•"/>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3">
    <w:nsid w:val="5DF9DFDD"/>
    <w:multiLevelType w:val="hybridMultilevel"/>
    <w:tmpl w:val="B4CEAED6"/>
    <w:lvl w:ilvl="0" w:tplc="FFFFFFFF">
      <w:start w:val="1"/>
      <w:numFmt w:val="bullet"/>
      <w:lvlText w:val="•"/>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4">
    <w:nsid w:val="625E6C49"/>
    <w:multiLevelType w:val="hybridMultilevel"/>
    <w:tmpl w:val="D34EE596"/>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647F3566"/>
    <w:multiLevelType w:val="hybridMultilevel"/>
    <w:tmpl w:val="A9AEFC1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666E855C"/>
    <w:multiLevelType w:val="hybridMultilevel"/>
    <w:tmpl w:val="352BA3D6"/>
    <w:lvl w:ilvl="0" w:tplc="FFFFFFFF">
      <w:start w:val="1"/>
      <w:numFmt w:val="bullet"/>
      <w:lvlText w:val="•"/>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7">
    <w:nsid w:val="6F4D2D9B"/>
    <w:multiLevelType w:val="hybridMultilevel"/>
    <w:tmpl w:val="9746CD4A"/>
    <w:lvl w:ilvl="0" w:tplc="FFFFFFFF">
      <w:start w:val="1"/>
      <w:numFmt w:val="bullet"/>
      <w:lvlText w:val="•"/>
      <w:lvlJc w:val="left"/>
    </w:lvl>
    <w:lvl w:ilvl="1" w:tplc="04100003">
      <w:start w:val="1"/>
      <w:numFmt w:val="bullet"/>
      <w:lvlText w:val="o"/>
      <w:lvlJc w:val="left"/>
      <w:pPr>
        <w:ind w:left="3960" w:hanging="360"/>
      </w:pPr>
      <w:rPr>
        <w:rFonts w:ascii="Courier New" w:hAnsi="Courier New" w:cs="Courier New" w:hint="default"/>
      </w:rPr>
    </w:lvl>
    <w:lvl w:ilvl="2" w:tplc="04100005" w:tentative="1">
      <w:start w:val="1"/>
      <w:numFmt w:val="bullet"/>
      <w:lvlText w:val=""/>
      <w:lvlJc w:val="left"/>
      <w:pPr>
        <w:ind w:left="4680" w:hanging="360"/>
      </w:pPr>
      <w:rPr>
        <w:rFonts w:ascii="Wingdings" w:hAnsi="Wingdings" w:hint="default"/>
      </w:rPr>
    </w:lvl>
    <w:lvl w:ilvl="3" w:tplc="04100001" w:tentative="1">
      <w:start w:val="1"/>
      <w:numFmt w:val="bullet"/>
      <w:lvlText w:val=""/>
      <w:lvlJc w:val="left"/>
      <w:pPr>
        <w:ind w:left="5400" w:hanging="360"/>
      </w:pPr>
      <w:rPr>
        <w:rFonts w:ascii="Symbol" w:hAnsi="Symbol" w:hint="default"/>
      </w:rPr>
    </w:lvl>
    <w:lvl w:ilvl="4" w:tplc="04100003" w:tentative="1">
      <w:start w:val="1"/>
      <w:numFmt w:val="bullet"/>
      <w:lvlText w:val="o"/>
      <w:lvlJc w:val="left"/>
      <w:pPr>
        <w:ind w:left="6120" w:hanging="360"/>
      </w:pPr>
      <w:rPr>
        <w:rFonts w:ascii="Courier New" w:hAnsi="Courier New" w:cs="Courier New" w:hint="default"/>
      </w:rPr>
    </w:lvl>
    <w:lvl w:ilvl="5" w:tplc="04100005" w:tentative="1">
      <w:start w:val="1"/>
      <w:numFmt w:val="bullet"/>
      <w:lvlText w:val=""/>
      <w:lvlJc w:val="left"/>
      <w:pPr>
        <w:ind w:left="6840" w:hanging="360"/>
      </w:pPr>
      <w:rPr>
        <w:rFonts w:ascii="Wingdings" w:hAnsi="Wingdings" w:hint="default"/>
      </w:rPr>
    </w:lvl>
    <w:lvl w:ilvl="6" w:tplc="04100001" w:tentative="1">
      <w:start w:val="1"/>
      <w:numFmt w:val="bullet"/>
      <w:lvlText w:val=""/>
      <w:lvlJc w:val="left"/>
      <w:pPr>
        <w:ind w:left="7560" w:hanging="360"/>
      </w:pPr>
      <w:rPr>
        <w:rFonts w:ascii="Symbol" w:hAnsi="Symbol" w:hint="default"/>
      </w:rPr>
    </w:lvl>
    <w:lvl w:ilvl="7" w:tplc="04100003" w:tentative="1">
      <w:start w:val="1"/>
      <w:numFmt w:val="bullet"/>
      <w:lvlText w:val="o"/>
      <w:lvlJc w:val="left"/>
      <w:pPr>
        <w:ind w:left="8280" w:hanging="360"/>
      </w:pPr>
      <w:rPr>
        <w:rFonts w:ascii="Courier New" w:hAnsi="Courier New" w:cs="Courier New" w:hint="default"/>
      </w:rPr>
    </w:lvl>
    <w:lvl w:ilvl="8" w:tplc="04100005" w:tentative="1">
      <w:start w:val="1"/>
      <w:numFmt w:val="bullet"/>
      <w:lvlText w:val=""/>
      <w:lvlJc w:val="left"/>
      <w:pPr>
        <w:ind w:left="9000" w:hanging="360"/>
      </w:pPr>
      <w:rPr>
        <w:rFonts w:ascii="Wingdings" w:hAnsi="Wingdings" w:hint="default"/>
      </w:rPr>
    </w:lvl>
  </w:abstractNum>
  <w:abstractNum w:abstractNumId="18">
    <w:nsid w:val="7A4A3C11"/>
    <w:multiLevelType w:val="hybridMultilevel"/>
    <w:tmpl w:val="2CAADA5E"/>
    <w:lvl w:ilvl="0" w:tplc="FFFFFFFF">
      <w:start w:val="1"/>
      <w:numFmt w:val="bullet"/>
      <w:lvlText w:val="•"/>
      <w:lvlJc w:val="left"/>
    </w:lvl>
    <w:lvl w:ilvl="1" w:tplc="04100003" w:tentative="1">
      <w:start w:val="1"/>
      <w:numFmt w:val="bullet"/>
      <w:lvlText w:val="o"/>
      <w:lvlJc w:val="left"/>
      <w:pPr>
        <w:ind w:left="1897" w:hanging="360"/>
      </w:pPr>
      <w:rPr>
        <w:rFonts w:ascii="Courier New" w:hAnsi="Courier New" w:cs="Courier New" w:hint="default"/>
      </w:rPr>
    </w:lvl>
    <w:lvl w:ilvl="2" w:tplc="04100005" w:tentative="1">
      <w:start w:val="1"/>
      <w:numFmt w:val="bullet"/>
      <w:lvlText w:val=""/>
      <w:lvlJc w:val="left"/>
      <w:pPr>
        <w:ind w:left="2617" w:hanging="360"/>
      </w:pPr>
      <w:rPr>
        <w:rFonts w:ascii="Wingdings" w:hAnsi="Wingdings" w:hint="default"/>
      </w:rPr>
    </w:lvl>
    <w:lvl w:ilvl="3" w:tplc="04100001" w:tentative="1">
      <w:start w:val="1"/>
      <w:numFmt w:val="bullet"/>
      <w:lvlText w:val=""/>
      <w:lvlJc w:val="left"/>
      <w:pPr>
        <w:ind w:left="3337" w:hanging="360"/>
      </w:pPr>
      <w:rPr>
        <w:rFonts w:ascii="Symbol" w:hAnsi="Symbol" w:hint="default"/>
      </w:rPr>
    </w:lvl>
    <w:lvl w:ilvl="4" w:tplc="04100003" w:tentative="1">
      <w:start w:val="1"/>
      <w:numFmt w:val="bullet"/>
      <w:lvlText w:val="o"/>
      <w:lvlJc w:val="left"/>
      <w:pPr>
        <w:ind w:left="4057" w:hanging="360"/>
      </w:pPr>
      <w:rPr>
        <w:rFonts w:ascii="Courier New" w:hAnsi="Courier New" w:cs="Courier New" w:hint="default"/>
      </w:rPr>
    </w:lvl>
    <w:lvl w:ilvl="5" w:tplc="04100005" w:tentative="1">
      <w:start w:val="1"/>
      <w:numFmt w:val="bullet"/>
      <w:lvlText w:val=""/>
      <w:lvlJc w:val="left"/>
      <w:pPr>
        <w:ind w:left="4777" w:hanging="360"/>
      </w:pPr>
      <w:rPr>
        <w:rFonts w:ascii="Wingdings" w:hAnsi="Wingdings" w:hint="default"/>
      </w:rPr>
    </w:lvl>
    <w:lvl w:ilvl="6" w:tplc="04100001" w:tentative="1">
      <w:start w:val="1"/>
      <w:numFmt w:val="bullet"/>
      <w:lvlText w:val=""/>
      <w:lvlJc w:val="left"/>
      <w:pPr>
        <w:ind w:left="5497" w:hanging="360"/>
      </w:pPr>
      <w:rPr>
        <w:rFonts w:ascii="Symbol" w:hAnsi="Symbol" w:hint="default"/>
      </w:rPr>
    </w:lvl>
    <w:lvl w:ilvl="7" w:tplc="04100003" w:tentative="1">
      <w:start w:val="1"/>
      <w:numFmt w:val="bullet"/>
      <w:lvlText w:val="o"/>
      <w:lvlJc w:val="left"/>
      <w:pPr>
        <w:ind w:left="6217" w:hanging="360"/>
      </w:pPr>
      <w:rPr>
        <w:rFonts w:ascii="Courier New" w:hAnsi="Courier New" w:cs="Courier New" w:hint="default"/>
      </w:rPr>
    </w:lvl>
    <w:lvl w:ilvl="8" w:tplc="04100005" w:tentative="1">
      <w:start w:val="1"/>
      <w:numFmt w:val="bullet"/>
      <w:lvlText w:val=""/>
      <w:lvlJc w:val="left"/>
      <w:pPr>
        <w:ind w:left="6937" w:hanging="360"/>
      </w:pPr>
      <w:rPr>
        <w:rFonts w:ascii="Wingdings" w:hAnsi="Wingdings" w:hint="default"/>
      </w:rPr>
    </w:lvl>
  </w:abstractNum>
  <w:num w:numId="1">
    <w:abstractNumId w:val="6"/>
  </w:num>
  <w:num w:numId="2">
    <w:abstractNumId w:val="7"/>
  </w:num>
  <w:num w:numId="3">
    <w:abstractNumId w:val="1"/>
  </w:num>
  <w:num w:numId="4">
    <w:abstractNumId w:val="12"/>
  </w:num>
  <w:num w:numId="5">
    <w:abstractNumId w:val="13"/>
  </w:num>
  <w:num w:numId="6">
    <w:abstractNumId w:val="2"/>
  </w:num>
  <w:num w:numId="7">
    <w:abstractNumId w:val="0"/>
  </w:num>
  <w:num w:numId="8">
    <w:abstractNumId w:val="9"/>
  </w:num>
  <w:num w:numId="9">
    <w:abstractNumId w:val="16"/>
  </w:num>
  <w:num w:numId="10">
    <w:abstractNumId w:val="18"/>
  </w:num>
  <w:num w:numId="11">
    <w:abstractNumId w:val="10"/>
  </w:num>
  <w:num w:numId="12">
    <w:abstractNumId w:val="4"/>
  </w:num>
  <w:num w:numId="13">
    <w:abstractNumId w:val="11"/>
  </w:num>
  <w:num w:numId="14">
    <w:abstractNumId w:val="15"/>
  </w:num>
  <w:num w:numId="15">
    <w:abstractNumId w:val="17"/>
  </w:num>
  <w:num w:numId="16">
    <w:abstractNumId w:val="5"/>
  </w:num>
  <w:num w:numId="17">
    <w:abstractNumId w:val="8"/>
  </w:num>
  <w:num w:numId="18">
    <w:abstractNumId w:val="14"/>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defaultTabStop w:val="720"/>
  <w:hyphenationZone w:val="283"/>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21C2"/>
    <w:rsid w:val="00065927"/>
    <w:rsid w:val="000659F6"/>
    <w:rsid w:val="0018316E"/>
    <w:rsid w:val="002E7D56"/>
    <w:rsid w:val="003A6586"/>
    <w:rsid w:val="004F69CD"/>
    <w:rsid w:val="006F53BC"/>
    <w:rsid w:val="007254F7"/>
    <w:rsid w:val="00780D68"/>
    <w:rsid w:val="008307D0"/>
    <w:rsid w:val="008F3D31"/>
    <w:rsid w:val="00922962"/>
    <w:rsid w:val="009B68A6"/>
    <w:rsid w:val="00A62585"/>
    <w:rsid w:val="00B44642"/>
    <w:rsid w:val="00C7152C"/>
    <w:rsid w:val="00E8194C"/>
    <w:rsid w:val="00EA6FE8"/>
    <w:rsid w:val="00F921C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it-IT" w:eastAsia="it-IT"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next w:val="Normale"/>
    <w:link w:val="Titolo1Carattere"/>
    <w:uiPriority w:val="9"/>
    <w:qFormat/>
    <w:rsid w:val="000659F6"/>
    <w:pPr>
      <w:keepNext/>
      <w:keepLines/>
      <w:spacing w:before="480" w:after="0"/>
      <w:outlineLvl w:val="0"/>
    </w:pPr>
    <w:rPr>
      <w:rFonts w:ascii="Times New Roman" w:eastAsiaTheme="majorEastAsia" w:hAnsi="Times New Roman"/>
      <w:b/>
      <w:bCs/>
      <w:sz w:val="28"/>
      <w:szCs w:val="28"/>
    </w:rPr>
  </w:style>
  <w:style w:type="paragraph" w:styleId="Titolo2">
    <w:name w:val="heading 2"/>
    <w:basedOn w:val="Normale"/>
    <w:next w:val="Normale"/>
    <w:link w:val="Titolo2Carattere"/>
    <w:uiPriority w:val="9"/>
    <w:unhideWhenUsed/>
    <w:qFormat/>
    <w:rsid w:val="008307D0"/>
    <w:pPr>
      <w:keepNext/>
      <w:keepLines/>
      <w:spacing w:before="200" w:after="0"/>
      <w:jc w:val="both"/>
      <w:outlineLvl w:val="1"/>
    </w:pPr>
    <w:rPr>
      <w:rFonts w:ascii="Times New Roman" w:eastAsiaTheme="majorEastAsia" w:hAnsi="Times New Roman"/>
      <w:b/>
      <w:bCs/>
      <w:sz w:val="26"/>
      <w:szCs w:val="26"/>
      <w:u w:val="single"/>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pPr>
      <w:widowControl w:val="0"/>
      <w:autoSpaceDE w:val="0"/>
      <w:autoSpaceDN w:val="0"/>
      <w:adjustRightInd w:val="0"/>
      <w:spacing w:after="0" w:line="240" w:lineRule="auto"/>
    </w:pPr>
    <w:rPr>
      <w:rFonts w:ascii="Arial" w:hAnsi="Arial" w:cs="Arial"/>
      <w:color w:val="000000"/>
      <w:sz w:val="24"/>
      <w:szCs w:val="24"/>
    </w:rPr>
  </w:style>
  <w:style w:type="paragraph" w:customStyle="1" w:styleId="CM1">
    <w:name w:val="CM1"/>
    <w:basedOn w:val="Default"/>
    <w:next w:val="Default"/>
    <w:uiPriority w:val="99"/>
    <w:rPr>
      <w:color w:val="auto"/>
    </w:rPr>
  </w:style>
  <w:style w:type="paragraph" w:customStyle="1" w:styleId="CM28">
    <w:name w:val="CM28"/>
    <w:basedOn w:val="Default"/>
    <w:next w:val="Default"/>
    <w:uiPriority w:val="99"/>
    <w:rPr>
      <w:color w:val="auto"/>
    </w:rPr>
  </w:style>
  <w:style w:type="paragraph" w:customStyle="1" w:styleId="CM2">
    <w:name w:val="CM2"/>
    <w:basedOn w:val="Default"/>
    <w:next w:val="Default"/>
    <w:uiPriority w:val="99"/>
    <w:pPr>
      <w:spacing w:line="263" w:lineRule="atLeast"/>
    </w:pPr>
    <w:rPr>
      <w:color w:val="auto"/>
    </w:rPr>
  </w:style>
  <w:style w:type="paragraph" w:customStyle="1" w:styleId="CM3">
    <w:name w:val="CM3"/>
    <w:basedOn w:val="Default"/>
    <w:next w:val="Default"/>
    <w:uiPriority w:val="99"/>
    <w:pPr>
      <w:spacing w:line="318" w:lineRule="atLeast"/>
    </w:pPr>
    <w:rPr>
      <w:color w:val="auto"/>
    </w:rPr>
  </w:style>
  <w:style w:type="paragraph" w:customStyle="1" w:styleId="CM4">
    <w:name w:val="CM4"/>
    <w:basedOn w:val="Default"/>
    <w:next w:val="Default"/>
    <w:uiPriority w:val="99"/>
    <w:pPr>
      <w:spacing w:line="316" w:lineRule="atLeast"/>
    </w:pPr>
    <w:rPr>
      <w:color w:val="auto"/>
    </w:rPr>
  </w:style>
  <w:style w:type="paragraph" w:customStyle="1" w:styleId="CM29">
    <w:name w:val="CM29"/>
    <w:basedOn w:val="Default"/>
    <w:next w:val="Default"/>
    <w:uiPriority w:val="99"/>
    <w:rPr>
      <w:color w:val="auto"/>
    </w:rPr>
  </w:style>
  <w:style w:type="paragraph" w:customStyle="1" w:styleId="CM30">
    <w:name w:val="CM30"/>
    <w:basedOn w:val="Default"/>
    <w:next w:val="Default"/>
    <w:uiPriority w:val="99"/>
    <w:rPr>
      <w:color w:val="auto"/>
    </w:rPr>
  </w:style>
  <w:style w:type="paragraph" w:customStyle="1" w:styleId="CM5">
    <w:name w:val="CM5"/>
    <w:basedOn w:val="Default"/>
    <w:next w:val="Default"/>
    <w:uiPriority w:val="99"/>
    <w:pPr>
      <w:spacing w:line="320" w:lineRule="atLeast"/>
    </w:pPr>
    <w:rPr>
      <w:color w:val="auto"/>
    </w:rPr>
  </w:style>
  <w:style w:type="paragraph" w:customStyle="1" w:styleId="CM7">
    <w:name w:val="CM7"/>
    <w:basedOn w:val="Default"/>
    <w:next w:val="Default"/>
    <w:uiPriority w:val="99"/>
    <w:pPr>
      <w:spacing w:line="316" w:lineRule="atLeast"/>
    </w:pPr>
    <w:rPr>
      <w:color w:val="auto"/>
    </w:rPr>
  </w:style>
  <w:style w:type="paragraph" w:customStyle="1" w:styleId="CM32">
    <w:name w:val="CM32"/>
    <w:basedOn w:val="Default"/>
    <w:next w:val="Default"/>
    <w:uiPriority w:val="99"/>
    <w:rPr>
      <w:color w:val="auto"/>
    </w:rPr>
  </w:style>
  <w:style w:type="paragraph" w:customStyle="1" w:styleId="CM9">
    <w:name w:val="CM9"/>
    <w:basedOn w:val="Default"/>
    <w:next w:val="Default"/>
    <w:uiPriority w:val="99"/>
    <w:pPr>
      <w:spacing w:line="313" w:lineRule="atLeast"/>
    </w:pPr>
    <w:rPr>
      <w:color w:val="auto"/>
    </w:rPr>
  </w:style>
  <w:style w:type="paragraph" w:customStyle="1" w:styleId="CM8">
    <w:name w:val="CM8"/>
    <w:basedOn w:val="Default"/>
    <w:next w:val="Default"/>
    <w:uiPriority w:val="99"/>
    <w:pPr>
      <w:spacing w:line="316" w:lineRule="atLeast"/>
    </w:pPr>
    <w:rPr>
      <w:color w:val="auto"/>
    </w:rPr>
  </w:style>
  <w:style w:type="paragraph" w:customStyle="1" w:styleId="CM10">
    <w:name w:val="CM10"/>
    <w:basedOn w:val="Default"/>
    <w:next w:val="Default"/>
    <w:uiPriority w:val="99"/>
    <w:rPr>
      <w:color w:val="auto"/>
    </w:rPr>
  </w:style>
  <w:style w:type="paragraph" w:customStyle="1" w:styleId="CM12">
    <w:name w:val="CM12"/>
    <w:basedOn w:val="Default"/>
    <w:next w:val="Default"/>
    <w:uiPriority w:val="99"/>
    <w:rPr>
      <w:color w:val="auto"/>
    </w:rPr>
  </w:style>
  <w:style w:type="paragraph" w:customStyle="1" w:styleId="CM34">
    <w:name w:val="CM34"/>
    <w:basedOn w:val="Default"/>
    <w:next w:val="Default"/>
    <w:uiPriority w:val="99"/>
    <w:rPr>
      <w:color w:val="auto"/>
    </w:rPr>
  </w:style>
  <w:style w:type="paragraph" w:customStyle="1" w:styleId="CM31">
    <w:name w:val="CM31"/>
    <w:basedOn w:val="Default"/>
    <w:next w:val="Default"/>
    <w:uiPriority w:val="99"/>
    <w:rPr>
      <w:color w:val="auto"/>
    </w:rPr>
  </w:style>
  <w:style w:type="paragraph" w:customStyle="1" w:styleId="CM13">
    <w:name w:val="CM13"/>
    <w:basedOn w:val="Default"/>
    <w:next w:val="Default"/>
    <w:uiPriority w:val="99"/>
    <w:pPr>
      <w:spacing w:line="316" w:lineRule="atLeast"/>
    </w:pPr>
    <w:rPr>
      <w:color w:val="auto"/>
    </w:rPr>
  </w:style>
  <w:style w:type="paragraph" w:customStyle="1" w:styleId="CM37">
    <w:name w:val="CM37"/>
    <w:basedOn w:val="Default"/>
    <w:next w:val="Default"/>
    <w:uiPriority w:val="99"/>
    <w:rPr>
      <w:color w:val="auto"/>
    </w:rPr>
  </w:style>
  <w:style w:type="paragraph" w:customStyle="1" w:styleId="CM15">
    <w:name w:val="CM15"/>
    <w:basedOn w:val="Default"/>
    <w:next w:val="Default"/>
    <w:uiPriority w:val="99"/>
    <w:pPr>
      <w:spacing w:line="313" w:lineRule="atLeast"/>
    </w:pPr>
    <w:rPr>
      <w:color w:val="auto"/>
    </w:rPr>
  </w:style>
  <w:style w:type="paragraph" w:customStyle="1" w:styleId="CM38">
    <w:name w:val="CM38"/>
    <w:basedOn w:val="Default"/>
    <w:next w:val="Default"/>
    <w:uiPriority w:val="99"/>
    <w:rPr>
      <w:color w:val="auto"/>
    </w:rPr>
  </w:style>
  <w:style w:type="paragraph" w:customStyle="1" w:styleId="CM39">
    <w:name w:val="CM39"/>
    <w:basedOn w:val="Default"/>
    <w:next w:val="Default"/>
    <w:uiPriority w:val="99"/>
    <w:rPr>
      <w:color w:val="auto"/>
    </w:rPr>
  </w:style>
  <w:style w:type="paragraph" w:customStyle="1" w:styleId="CM17">
    <w:name w:val="CM17"/>
    <w:basedOn w:val="Default"/>
    <w:next w:val="Default"/>
    <w:uiPriority w:val="99"/>
    <w:rPr>
      <w:color w:val="auto"/>
    </w:rPr>
  </w:style>
  <w:style w:type="paragraph" w:customStyle="1" w:styleId="CM40">
    <w:name w:val="CM40"/>
    <w:basedOn w:val="Default"/>
    <w:next w:val="Default"/>
    <w:uiPriority w:val="99"/>
    <w:rPr>
      <w:color w:val="auto"/>
    </w:rPr>
  </w:style>
  <w:style w:type="paragraph" w:customStyle="1" w:styleId="CM41">
    <w:name w:val="CM41"/>
    <w:basedOn w:val="Default"/>
    <w:next w:val="Default"/>
    <w:uiPriority w:val="99"/>
    <w:rPr>
      <w:color w:val="auto"/>
    </w:rPr>
  </w:style>
  <w:style w:type="paragraph" w:customStyle="1" w:styleId="CM18">
    <w:name w:val="CM18"/>
    <w:basedOn w:val="Default"/>
    <w:next w:val="Default"/>
    <w:uiPriority w:val="99"/>
    <w:pPr>
      <w:spacing w:line="313" w:lineRule="atLeast"/>
    </w:pPr>
    <w:rPr>
      <w:color w:val="auto"/>
    </w:rPr>
  </w:style>
  <w:style w:type="paragraph" w:customStyle="1" w:styleId="CM19">
    <w:name w:val="CM19"/>
    <w:basedOn w:val="Default"/>
    <w:next w:val="Default"/>
    <w:uiPriority w:val="99"/>
    <w:pPr>
      <w:spacing w:line="183" w:lineRule="atLeast"/>
    </w:pPr>
    <w:rPr>
      <w:color w:val="auto"/>
    </w:rPr>
  </w:style>
  <w:style w:type="paragraph" w:customStyle="1" w:styleId="CM33">
    <w:name w:val="CM33"/>
    <w:basedOn w:val="Default"/>
    <w:next w:val="Default"/>
    <w:uiPriority w:val="99"/>
    <w:rPr>
      <w:color w:val="auto"/>
    </w:rPr>
  </w:style>
  <w:style w:type="paragraph" w:customStyle="1" w:styleId="CM42">
    <w:name w:val="CM42"/>
    <w:basedOn w:val="Default"/>
    <w:next w:val="Default"/>
    <w:uiPriority w:val="99"/>
    <w:rPr>
      <w:color w:val="auto"/>
    </w:rPr>
  </w:style>
  <w:style w:type="paragraph" w:customStyle="1" w:styleId="CM20">
    <w:name w:val="CM20"/>
    <w:basedOn w:val="Default"/>
    <w:next w:val="Default"/>
    <w:uiPriority w:val="99"/>
    <w:pPr>
      <w:spacing w:line="306" w:lineRule="atLeast"/>
    </w:pPr>
    <w:rPr>
      <w:color w:val="auto"/>
    </w:rPr>
  </w:style>
  <w:style w:type="paragraph" w:customStyle="1" w:styleId="CM21">
    <w:name w:val="CM21"/>
    <w:basedOn w:val="Default"/>
    <w:next w:val="Default"/>
    <w:uiPriority w:val="99"/>
    <w:pPr>
      <w:spacing w:line="316" w:lineRule="atLeast"/>
    </w:pPr>
    <w:rPr>
      <w:color w:val="auto"/>
    </w:rPr>
  </w:style>
  <w:style w:type="paragraph" w:customStyle="1" w:styleId="CM22">
    <w:name w:val="CM22"/>
    <w:basedOn w:val="Default"/>
    <w:next w:val="Default"/>
    <w:uiPriority w:val="99"/>
    <w:pPr>
      <w:spacing w:line="311" w:lineRule="atLeast"/>
    </w:pPr>
    <w:rPr>
      <w:color w:val="auto"/>
    </w:rPr>
  </w:style>
  <w:style w:type="paragraph" w:customStyle="1" w:styleId="CM24">
    <w:name w:val="CM24"/>
    <w:basedOn w:val="Default"/>
    <w:next w:val="Default"/>
    <w:uiPriority w:val="99"/>
    <w:pPr>
      <w:spacing w:line="316" w:lineRule="atLeast"/>
    </w:pPr>
    <w:rPr>
      <w:color w:val="auto"/>
    </w:rPr>
  </w:style>
  <w:style w:type="paragraph" w:customStyle="1" w:styleId="CM25">
    <w:name w:val="CM25"/>
    <w:basedOn w:val="Default"/>
    <w:next w:val="Default"/>
    <w:uiPriority w:val="99"/>
    <w:rPr>
      <w:color w:val="auto"/>
    </w:rPr>
  </w:style>
  <w:style w:type="paragraph" w:customStyle="1" w:styleId="CM26">
    <w:name w:val="CM26"/>
    <w:basedOn w:val="Default"/>
    <w:next w:val="Default"/>
    <w:uiPriority w:val="99"/>
    <w:pPr>
      <w:spacing w:line="313" w:lineRule="atLeast"/>
    </w:pPr>
    <w:rPr>
      <w:color w:val="auto"/>
    </w:rPr>
  </w:style>
  <w:style w:type="paragraph" w:customStyle="1" w:styleId="CM27">
    <w:name w:val="CM27"/>
    <w:basedOn w:val="Default"/>
    <w:next w:val="Default"/>
    <w:uiPriority w:val="99"/>
    <w:pPr>
      <w:spacing w:line="243" w:lineRule="atLeast"/>
    </w:pPr>
    <w:rPr>
      <w:color w:val="auto"/>
    </w:rPr>
  </w:style>
  <w:style w:type="paragraph" w:styleId="Nessunaspaziatura">
    <w:name w:val="No Spacing"/>
    <w:uiPriority w:val="1"/>
    <w:qFormat/>
    <w:rsid w:val="00C7152C"/>
    <w:pPr>
      <w:spacing w:after="0" w:line="240" w:lineRule="auto"/>
    </w:pPr>
  </w:style>
  <w:style w:type="paragraph" w:styleId="Intestazione">
    <w:name w:val="header"/>
    <w:basedOn w:val="Normale"/>
    <w:link w:val="IntestazioneCarattere"/>
    <w:uiPriority w:val="99"/>
    <w:unhideWhenUsed/>
    <w:rsid w:val="00A62585"/>
    <w:pPr>
      <w:tabs>
        <w:tab w:val="center" w:pos="4819"/>
        <w:tab w:val="right" w:pos="9638"/>
      </w:tabs>
    </w:pPr>
  </w:style>
  <w:style w:type="character" w:customStyle="1" w:styleId="IntestazioneCarattere">
    <w:name w:val="Intestazione Carattere"/>
    <w:basedOn w:val="Carpredefinitoparagrafo"/>
    <w:link w:val="Intestazione"/>
    <w:uiPriority w:val="99"/>
    <w:rsid w:val="00A62585"/>
  </w:style>
  <w:style w:type="paragraph" w:styleId="Pidipagina">
    <w:name w:val="footer"/>
    <w:basedOn w:val="Normale"/>
    <w:link w:val="PidipaginaCarattere"/>
    <w:uiPriority w:val="99"/>
    <w:unhideWhenUsed/>
    <w:rsid w:val="00A62585"/>
    <w:pPr>
      <w:tabs>
        <w:tab w:val="center" w:pos="4819"/>
        <w:tab w:val="right" w:pos="9638"/>
      </w:tabs>
    </w:pPr>
  </w:style>
  <w:style w:type="character" w:customStyle="1" w:styleId="PidipaginaCarattere">
    <w:name w:val="Piè di pagina Carattere"/>
    <w:basedOn w:val="Carpredefinitoparagrafo"/>
    <w:link w:val="Pidipagina"/>
    <w:uiPriority w:val="99"/>
    <w:rsid w:val="00A62585"/>
  </w:style>
  <w:style w:type="paragraph" w:styleId="Testofumetto">
    <w:name w:val="Balloon Text"/>
    <w:basedOn w:val="Normale"/>
    <w:link w:val="TestofumettoCarattere"/>
    <w:uiPriority w:val="99"/>
    <w:semiHidden/>
    <w:unhideWhenUsed/>
    <w:rsid w:val="009B68A6"/>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B68A6"/>
    <w:rPr>
      <w:rFonts w:ascii="Tahoma" w:hAnsi="Tahoma" w:cs="Tahoma"/>
      <w:sz w:val="16"/>
      <w:szCs w:val="16"/>
    </w:rPr>
  </w:style>
  <w:style w:type="character" w:customStyle="1" w:styleId="Titolo1Carattere">
    <w:name w:val="Titolo 1 Carattere"/>
    <w:basedOn w:val="Carpredefinitoparagrafo"/>
    <w:link w:val="Titolo1"/>
    <w:uiPriority w:val="9"/>
    <w:rsid w:val="000659F6"/>
    <w:rPr>
      <w:rFonts w:ascii="Times New Roman" w:eastAsiaTheme="majorEastAsia" w:hAnsi="Times New Roman"/>
      <w:b/>
      <w:bCs/>
      <w:sz w:val="28"/>
      <w:szCs w:val="28"/>
    </w:rPr>
  </w:style>
  <w:style w:type="character" w:customStyle="1" w:styleId="Titolo2Carattere">
    <w:name w:val="Titolo 2 Carattere"/>
    <w:basedOn w:val="Carpredefinitoparagrafo"/>
    <w:link w:val="Titolo2"/>
    <w:uiPriority w:val="9"/>
    <w:rsid w:val="008307D0"/>
    <w:rPr>
      <w:rFonts w:ascii="Times New Roman" w:eastAsiaTheme="majorEastAsia" w:hAnsi="Times New Roman"/>
      <w:b/>
      <w:bCs/>
      <w:sz w:val="26"/>
      <w:szCs w:val="26"/>
      <w:u w:val="single"/>
    </w:rPr>
  </w:style>
  <w:style w:type="paragraph" w:customStyle="1" w:styleId="Corpodeltesto">
    <w:name w:val="Corpo del testo"/>
    <w:basedOn w:val="Normale"/>
    <w:link w:val="CorpodeltestoCarattere"/>
    <w:uiPriority w:val="99"/>
    <w:unhideWhenUsed/>
    <w:rsid w:val="0018316E"/>
    <w:pPr>
      <w:spacing w:after="120" w:line="276" w:lineRule="auto"/>
    </w:pPr>
    <w:rPr>
      <w:rFonts w:ascii="Calibri" w:eastAsia="Calibri" w:hAnsi="Calibri"/>
      <w:lang w:eastAsia="en-US"/>
    </w:rPr>
  </w:style>
  <w:style w:type="character" w:customStyle="1" w:styleId="CorpodeltestoCarattere">
    <w:name w:val="Corpo del testo Carattere"/>
    <w:basedOn w:val="Carpredefinitoparagrafo"/>
    <w:link w:val="Corpodeltesto"/>
    <w:uiPriority w:val="99"/>
    <w:rsid w:val="0018316E"/>
    <w:rPr>
      <w:rFonts w:ascii="Calibri" w:eastAsia="Calibri" w:hAnsi="Calibri"/>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it-IT" w:eastAsia="it-IT"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next w:val="Normale"/>
    <w:link w:val="Titolo1Carattere"/>
    <w:uiPriority w:val="9"/>
    <w:qFormat/>
    <w:rsid w:val="000659F6"/>
    <w:pPr>
      <w:keepNext/>
      <w:keepLines/>
      <w:spacing w:before="480" w:after="0"/>
      <w:outlineLvl w:val="0"/>
    </w:pPr>
    <w:rPr>
      <w:rFonts w:ascii="Times New Roman" w:eastAsiaTheme="majorEastAsia" w:hAnsi="Times New Roman"/>
      <w:b/>
      <w:bCs/>
      <w:sz w:val="28"/>
      <w:szCs w:val="28"/>
    </w:rPr>
  </w:style>
  <w:style w:type="paragraph" w:styleId="Titolo2">
    <w:name w:val="heading 2"/>
    <w:basedOn w:val="Normale"/>
    <w:next w:val="Normale"/>
    <w:link w:val="Titolo2Carattere"/>
    <w:uiPriority w:val="9"/>
    <w:unhideWhenUsed/>
    <w:qFormat/>
    <w:rsid w:val="008307D0"/>
    <w:pPr>
      <w:keepNext/>
      <w:keepLines/>
      <w:spacing w:before="200" w:after="0"/>
      <w:jc w:val="both"/>
      <w:outlineLvl w:val="1"/>
    </w:pPr>
    <w:rPr>
      <w:rFonts w:ascii="Times New Roman" w:eastAsiaTheme="majorEastAsia" w:hAnsi="Times New Roman"/>
      <w:b/>
      <w:bCs/>
      <w:sz w:val="26"/>
      <w:szCs w:val="26"/>
      <w:u w:val="single"/>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pPr>
      <w:widowControl w:val="0"/>
      <w:autoSpaceDE w:val="0"/>
      <w:autoSpaceDN w:val="0"/>
      <w:adjustRightInd w:val="0"/>
      <w:spacing w:after="0" w:line="240" w:lineRule="auto"/>
    </w:pPr>
    <w:rPr>
      <w:rFonts w:ascii="Arial" w:hAnsi="Arial" w:cs="Arial"/>
      <w:color w:val="000000"/>
      <w:sz w:val="24"/>
      <w:szCs w:val="24"/>
    </w:rPr>
  </w:style>
  <w:style w:type="paragraph" w:customStyle="1" w:styleId="CM1">
    <w:name w:val="CM1"/>
    <w:basedOn w:val="Default"/>
    <w:next w:val="Default"/>
    <w:uiPriority w:val="99"/>
    <w:rPr>
      <w:color w:val="auto"/>
    </w:rPr>
  </w:style>
  <w:style w:type="paragraph" w:customStyle="1" w:styleId="CM28">
    <w:name w:val="CM28"/>
    <w:basedOn w:val="Default"/>
    <w:next w:val="Default"/>
    <w:uiPriority w:val="99"/>
    <w:rPr>
      <w:color w:val="auto"/>
    </w:rPr>
  </w:style>
  <w:style w:type="paragraph" w:customStyle="1" w:styleId="CM2">
    <w:name w:val="CM2"/>
    <w:basedOn w:val="Default"/>
    <w:next w:val="Default"/>
    <w:uiPriority w:val="99"/>
    <w:pPr>
      <w:spacing w:line="263" w:lineRule="atLeast"/>
    </w:pPr>
    <w:rPr>
      <w:color w:val="auto"/>
    </w:rPr>
  </w:style>
  <w:style w:type="paragraph" w:customStyle="1" w:styleId="CM3">
    <w:name w:val="CM3"/>
    <w:basedOn w:val="Default"/>
    <w:next w:val="Default"/>
    <w:uiPriority w:val="99"/>
    <w:pPr>
      <w:spacing w:line="318" w:lineRule="atLeast"/>
    </w:pPr>
    <w:rPr>
      <w:color w:val="auto"/>
    </w:rPr>
  </w:style>
  <w:style w:type="paragraph" w:customStyle="1" w:styleId="CM4">
    <w:name w:val="CM4"/>
    <w:basedOn w:val="Default"/>
    <w:next w:val="Default"/>
    <w:uiPriority w:val="99"/>
    <w:pPr>
      <w:spacing w:line="316" w:lineRule="atLeast"/>
    </w:pPr>
    <w:rPr>
      <w:color w:val="auto"/>
    </w:rPr>
  </w:style>
  <w:style w:type="paragraph" w:customStyle="1" w:styleId="CM29">
    <w:name w:val="CM29"/>
    <w:basedOn w:val="Default"/>
    <w:next w:val="Default"/>
    <w:uiPriority w:val="99"/>
    <w:rPr>
      <w:color w:val="auto"/>
    </w:rPr>
  </w:style>
  <w:style w:type="paragraph" w:customStyle="1" w:styleId="CM30">
    <w:name w:val="CM30"/>
    <w:basedOn w:val="Default"/>
    <w:next w:val="Default"/>
    <w:uiPriority w:val="99"/>
    <w:rPr>
      <w:color w:val="auto"/>
    </w:rPr>
  </w:style>
  <w:style w:type="paragraph" w:customStyle="1" w:styleId="CM5">
    <w:name w:val="CM5"/>
    <w:basedOn w:val="Default"/>
    <w:next w:val="Default"/>
    <w:uiPriority w:val="99"/>
    <w:pPr>
      <w:spacing w:line="320" w:lineRule="atLeast"/>
    </w:pPr>
    <w:rPr>
      <w:color w:val="auto"/>
    </w:rPr>
  </w:style>
  <w:style w:type="paragraph" w:customStyle="1" w:styleId="CM7">
    <w:name w:val="CM7"/>
    <w:basedOn w:val="Default"/>
    <w:next w:val="Default"/>
    <w:uiPriority w:val="99"/>
    <w:pPr>
      <w:spacing w:line="316" w:lineRule="atLeast"/>
    </w:pPr>
    <w:rPr>
      <w:color w:val="auto"/>
    </w:rPr>
  </w:style>
  <w:style w:type="paragraph" w:customStyle="1" w:styleId="CM32">
    <w:name w:val="CM32"/>
    <w:basedOn w:val="Default"/>
    <w:next w:val="Default"/>
    <w:uiPriority w:val="99"/>
    <w:rPr>
      <w:color w:val="auto"/>
    </w:rPr>
  </w:style>
  <w:style w:type="paragraph" w:customStyle="1" w:styleId="CM9">
    <w:name w:val="CM9"/>
    <w:basedOn w:val="Default"/>
    <w:next w:val="Default"/>
    <w:uiPriority w:val="99"/>
    <w:pPr>
      <w:spacing w:line="313" w:lineRule="atLeast"/>
    </w:pPr>
    <w:rPr>
      <w:color w:val="auto"/>
    </w:rPr>
  </w:style>
  <w:style w:type="paragraph" w:customStyle="1" w:styleId="CM8">
    <w:name w:val="CM8"/>
    <w:basedOn w:val="Default"/>
    <w:next w:val="Default"/>
    <w:uiPriority w:val="99"/>
    <w:pPr>
      <w:spacing w:line="316" w:lineRule="atLeast"/>
    </w:pPr>
    <w:rPr>
      <w:color w:val="auto"/>
    </w:rPr>
  </w:style>
  <w:style w:type="paragraph" w:customStyle="1" w:styleId="CM10">
    <w:name w:val="CM10"/>
    <w:basedOn w:val="Default"/>
    <w:next w:val="Default"/>
    <w:uiPriority w:val="99"/>
    <w:rPr>
      <w:color w:val="auto"/>
    </w:rPr>
  </w:style>
  <w:style w:type="paragraph" w:customStyle="1" w:styleId="CM12">
    <w:name w:val="CM12"/>
    <w:basedOn w:val="Default"/>
    <w:next w:val="Default"/>
    <w:uiPriority w:val="99"/>
    <w:rPr>
      <w:color w:val="auto"/>
    </w:rPr>
  </w:style>
  <w:style w:type="paragraph" w:customStyle="1" w:styleId="CM34">
    <w:name w:val="CM34"/>
    <w:basedOn w:val="Default"/>
    <w:next w:val="Default"/>
    <w:uiPriority w:val="99"/>
    <w:rPr>
      <w:color w:val="auto"/>
    </w:rPr>
  </w:style>
  <w:style w:type="paragraph" w:customStyle="1" w:styleId="CM31">
    <w:name w:val="CM31"/>
    <w:basedOn w:val="Default"/>
    <w:next w:val="Default"/>
    <w:uiPriority w:val="99"/>
    <w:rPr>
      <w:color w:val="auto"/>
    </w:rPr>
  </w:style>
  <w:style w:type="paragraph" w:customStyle="1" w:styleId="CM13">
    <w:name w:val="CM13"/>
    <w:basedOn w:val="Default"/>
    <w:next w:val="Default"/>
    <w:uiPriority w:val="99"/>
    <w:pPr>
      <w:spacing w:line="316" w:lineRule="atLeast"/>
    </w:pPr>
    <w:rPr>
      <w:color w:val="auto"/>
    </w:rPr>
  </w:style>
  <w:style w:type="paragraph" w:customStyle="1" w:styleId="CM37">
    <w:name w:val="CM37"/>
    <w:basedOn w:val="Default"/>
    <w:next w:val="Default"/>
    <w:uiPriority w:val="99"/>
    <w:rPr>
      <w:color w:val="auto"/>
    </w:rPr>
  </w:style>
  <w:style w:type="paragraph" w:customStyle="1" w:styleId="CM15">
    <w:name w:val="CM15"/>
    <w:basedOn w:val="Default"/>
    <w:next w:val="Default"/>
    <w:uiPriority w:val="99"/>
    <w:pPr>
      <w:spacing w:line="313" w:lineRule="atLeast"/>
    </w:pPr>
    <w:rPr>
      <w:color w:val="auto"/>
    </w:rPr>
  </w:style>
  <w:style w:type="paragraph" w:customStyle="1" w:styleId="CM38">
    <w:name w:val="CM38"/>
    <w:basedOn w:val="Default"/>
    <w:next w:val="Default"/>
    <w:uiPriority w:val="99"/>
    <w:rPr>
      <w:color w:val="auto"/>
    </w:rPr>
  </w:style>
  <w:style w:type="paragraph" w:customStyle="1" w:styleId="CM39">
    <w:name w:val="CM39"/>
    <w:basedOn w:val="Default"/>
    <w:next w:val="Default"/>
    <w:uiPriority w:val="99"/>
    <w:rPr>
      <w:color w:val="auto"/>
    </w:rPr>
  </w:style>
  <w:style w:type="paragraph" w:customStyle="1" w:styleId="CM17">
    <w:name w:val="CM17"/>
    <w:basedOn w:val="Default"/>
    <w:next w:val="Default"/>
    <w:uiPriority w:val="99"/>
    <w:rPr>
      <w:color w:val="auto"/>
    </w:rPr>
  </w:style>
  <w:style w:type="paragraph" w:customStyle="1" w:styleId="CM40">
    <w:name w:val="CM40"/>
    <w:basedOn w:val="Default"/>
    <w:next w:val="Default"/>
    <w:uiPriority w:val="99"/>
    <w:rPr>
      <w:color w:val="auto"/>
    </w:rPr>
  </w:style>
  <w:style w:type="paragraph" w:customStyle="1" w:styleId="CM41">
    <w:name w:val="CM41"/>
    <w:basedOn w:val="Default"/>
    <w:next w:val="Default"/>
    <w:uiPriority w:val="99"/>
    <w:rPr>
      <w:color w:val="auto"/>
    </w:rPr>
  </w:style>
  <w:style w:type="paragraph" w:customStyle="1" w:styleId="CM18">
    <w:name w:val="CM18"/>
    <w:basedOn w:val="Default"/>
    <w:next w:val="Default"/>
    <w:uiPriority w:val="99"/>
    <w:pPr>
      <w:spacing w:line="313" w:lineRule="atLeast"/>
    </w:pPr>
    <w:rPr>
      <w:color w:val="auto"/>
    </w:rPr>
  </w:style>
  <w:style w:type="paragraph" w:customStyle="1" w:styleId="CM19">
    <w:name w:val="CM19"/>
    <w:basedOn w:val="Default"/>
    <w:next w:val="Default"/>
    <w:uiPriority w:val="99"/>
    <w:pPr>
      <w:spacing w:line="183" w:lineRule="atLeast"/>
    </w:pPr>
    <w:rPr>
      <w:color w:val="auto"/>
    </w:rPr>
  </w:style>
  <w:style w:type="paragraph" w:customStyle="1" w:styleId="CM33">
    <w:name w:val="CM33"/>
    <w:basedOn w:val="Default"/>
    <w:next w:val="Default"/>
    <w:uiPriority w:val="99"/>
    <w:rPr>
      <w:color w:val="auto"/>
    </w:rPr>
  </w:style>
  <w:style w:type="paragraph" w:customStyle="1" w:styleId="CM42">
    <w:name w:val="CM42"/>
    <w:basedOn w:val="Default"/>
    <w:next w:val="Default"/>
    <w:uiPriority w:val="99"/>
    <w:rPr>
      <w:color w:val="auto"/>
    </w:rPr>
  </w:style>
  <w:style w:type="paragraph" w:customStyle="1" w:styleId="CM20">
    <w:name w:val="CM20"/>
    <w:basedOn w:val="Default"/>
    <w:next w:val="Default"/>
    <w:uiPriority w:val="99"/>
    <w:pPr>
      <w:spacing w:line="306" w:lineRule="atLeast"/>
    </w:pPr>
    <w:rPr>
      <w:color w:val="auto"/>
    </w:rPr>
  </w:style>
  <w:style w:type="paragraph" w:customStyle="1" w:styleId="CM21">
    <w:name w:val="CM21"/>
    <w:basedOn w:val="Default"/>
    <w:next w:val="Default"/>
    <w:uiPriority w:val="99"/>
    <w:pPr>
      <w:spacing w:line="316" w:lineRule="atLeast"/>
    </w:pPr>
    <w:rPr>
      <w:color w:val="auto"/>
    </w:rPr>
  </w:style>
  <w:style w:type="paragraph" w:customStyle="1" w:styleId="CM22">
    <w:name w:val="CM22"/>
    <w:basedOn w:val="Default"/>
    <w:next w:val="Default"/>
    <w:uiPriority w:val="99"/>
    <w:pPr>
      <w:spacing w:line="311" w:lineRule="atLeast"/>
    </w:pPr>
    <w:rPr>
      <w:color w:val="auto"/>
    </w:rPr>
  </w:style>
  <w:style w:type="paragraph" w:customStyle="1" w:styleId="CM24">
    <w:name w:val="CM24"/>
    <w:basedOn w:val="Default"/>
    <w:next w:val="Default"/>
    <w:uiPriority w:val="99"/>
    <w:pPr>
      <w:spacing w:line="316" w:lineRule="atLeast"/>
    </w:pPr>
    <w:rPr>
      <w:color w:val="auto"/>
    </w:rPr>
  </w:style>
  <w:style w:type="paragraph" w:customStyle="1" w:styleId="CM25">
    <w:name w:val="CM25"/>
    <w:basedOn w:val="Default"/>
    <w:next w:val="Default"/>
    <w:uiPriority w:val="99"/>
    <w:rPr>
      <w:color w:val="auto"/>
    </w:rPr>
  </w:style>
  <w:style w:type="paragraph" w:customStyle="1" w:styleId="CM26">
    <w:name w:val="CM26"/>
    <w:basedOn w:val="Default"/>
    <w:next w:val="Default"/>
    <w:uiPriority w:val="99"/>
    <w:pPr>
      <w:spacing w:line="313" w:lineRule="atLeast"/>
    </w:pPr>
    <w:rPr>
      <w:color w:val="auto"/>
    </w:rPr>
  </w:style>
  <w:style w:type="paragraph" w:customStyle="1" w:styleId="CM27">
    <w:name w:val="CM27"/>
    <w:basedOn w:val="Default"/>
    <w:next w:val="Default"/>
    <w:uiPriority w:val="99"/>
    <w:pPr>
      <w:spacing w:line="243" w:lineRule="atLeast"/>
    </w:pPr>
    <w:rPr>
      <w:color w:val="auto"/>
    </w:rPr>
  </w:style>
  <w:style w:type="paragraph" w:styleId="Nessunaspaziatura">
    <w:name w:val="No Spacing"/>
    <w:uiPriority w:val="1"/>
    <w:qFormat/>
    <w:rsid w:val="00C7152C"/>
    <w:pPr>
      <w:spacing w:after="0" w:line="240" w:lineRule="auto"/>
    </w:pPr>
  </w:style>
  <w:style w:type="paragraph" w:styleId="Intestazione">
    <w:name w:val="header"/>
    <w:basedOn w:val="Normale"/>
    <w:link w:val="IntestazioneCarattere"/>
    <w:uiPriority w:val="99"/>
    <w:unhideWhenUsed/>
    <w:rsid w:val="00A62585"/>
    <w:pPr>
      <w:tabs>
        <w:tab w:val="center" w:pos="4819"/>
        <w:tab w:val="right" w:pos="9638"/>
      </w:tabs>
    </w:pPr>
  </w:style>
  <w:style w:type="character" w:customStyle="1" w:styleId="IntestazioneCarattere">
    <w:name w:val="Intestazione Carattere"/>
    <w:basedOn w:val="Carpredefinitoparagrafo"/>
    <w:link w:val="Intestazione"/>
    <w:uiPriority w:val="99"/>
    <w:rsid w:val="00A62585"/>
  </w:style>
  <w:style w:type="paragraph" w:styleId="Pidipagina">
    <w:name w:val="footer"/>
    <w:basedOn w:val="Normale"/>
    <w:link w:val="PidipaginaCarattere"/>
    <w:uiPriority w:val="99"/>
    <w:unhideWhenUsed/>
    <w:rsid w:val="00A62585"/>
    <w:pPr>
      <w:tabs>
        <w:tab w:val="center" w:pos="4819"/>
        <w:tab w:val="right" w:pos="9638"/>
      </w:tabs>
    </w:pPr>
  </w:style>
  <w:style w:type="character" w:customStyle="1" w:styleId="PidipaginaCarattere">
    <w:name w:val="Piè di pagina Carattere"/>
    <w:basedOn w:val="Carpredefinitoparagrafo"/>
    <w:link w:val="Pidipagina"/>
    <w:uiPriority w:val="99"/>
    <w:rsid w:val="00A62585"/>
  </w:style>
  <w:style w:type="paragraph" w:styleId="Testofumetto">
    <w:name w:val="Balloon Text"/>
    <w:basedOn w:val="Normale"/>
    <w:link w:val="TestofumettoCarattere"/>
    <w:uiPriority w:val="99"/>
    <w:semiHidden/>
    <w:unhideWhenUsed/>
    <w:rsid w:val="009B68A6"/>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B68A6"/>
    <w:rPr>
      <w:rFonts w:ascii="Tahoma" w:hAnsi="Tahoma" w:cs="Tahoma"/>
      <w:sz w:val="16"/>
      <w:szCs w:val="16"/>
    </w:rPr>
  </w:style>
  <w:style w:type="character" w:customStyle="1" w:styleId="Titolo1Carattere">
    <w:name w:val="Titolo 1 Carattere"/>
    <w:basedOn w:val="Carpredefinitoparagrafo"/>
    <w:link w:val="Titolo1"/>
    <w:uiPriority w:val="9"/>
    <w:rsid w:val="000659F6"/>
    <w:rPr>
      <w:rFonts w:ascii="Times New Roman" w:eastAsiaTheme="majorEastAsia" w:hAnsi="Times New Roman"/>
      <w:b/>
      <w:bCs/>
      <w:sz w:val="28"/>
      <w:szCs w:val="28"/>
    </w:rPr>
  </w:style>
  <w:style w:type="character" w:customStyle="1" w:styleId="Titolo2Carattere">
    <w:name w:val="Titolo 2 Carattere"/>
    <w:basedOn w:val="Carpredefinitoparagrafo"/>
    <w:link w:val="Titolo2"/>
    <w:uiPriority w:val="9"/>
    <w:rsid w:val="008307D0"/>
    <w:rPr>
      <w:rFonts w:ascii="Times New Roman" w:eastAsiaTheme="majorEastAsia" w:hAnsi="Times New Roman"/>
      <w:b/>
      <w:bCs/>
      <w:sz w:val="26"/>
      <w:szCs w:val="26"/>
      <w:u w:val="single"/>
    </w:rPr>
  </w:style>
  <w:style w:type="paragraph" w:customStyle="1" w:styleId="Corpodeltesto">
    <w:name w:val="Corpo del testo"/>
    <w:basedOn w:val="Normale"/>
    <w:link w:val="CorpodeltestoCarattere"/>
    <w:uiPriority w:val="99"/>
    <w:unhideWhenUsed/>
    <w:rsid w:val="0018316E"/>
    <w:pPr>
      <w:spacing w:after="120" w:line="276" w:lineRule="auto"/>
    </w:pPr>
    <w:rPr>
      <w:rFonts w:ascii="Calibri" w:eastAsia="Calibri" w:hAnsi="Calibri"/>
      <w:lang w:eastAsia="en-US"/>
    </w:rPr>
  </w:style>
  <w:style w:type="character" w:customStyle="1" w:styleId="CorpodeltestoCarattere">
    <w:name w:val="Corpo del testo Carattere"/>
    <w:basedOn w:val="Carpredefinitoparagrafo"/>
    <w:link w:val="Corpodeltesto"/>
    <w:uiPriority w:val="99"/>
    <w:rsid w:val="0018316E"/>
    <w:rPr>
      <w:rFonts w:ascii="Calibri" w:eastAsia="Calibri" w:hAnsi="Calibr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package" Target="embeddings/Microsoft_PowerPoint_Slide2.sldx"/><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package" Target="embeddings/Microsoft_PowerPoint_Slide1.sldx"/><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4C7783-33C8-4D65-AF73-DCC76BF19C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19</Pages>
  <Words>5574</Words>
  <Characters>31775</Characters>
  <Application>Microsoft Office Word</Application>
  <DocSecurity>0</DocSecurity>
  <Lines>264</Lines>
  <Paragraphs>74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37275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Giuseppe Arcidiacono</dc:creator>
  <cp:lastModifiedBy>Giuseppe Arcidiacono</cp:lastModifiedBy>
  <cp:revision>7</cp:revision>
  <dcterms:created xsi:type="dcterms:W3CDTF">2017-04-13T07:08:00Z</dcterms:created>
  <dcterms:modified xsi:type="dcterms:W3CDTF">2017-04-13T08:23:00Z</dcterms:modified>
</cp:coreProperties>
</file>